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49F8C" w14:textId="3043A404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hAnsi="Arial" w:cs="Arial"/>
          <w:b/>
          <w:bCs/>
          <w:lang w:eastAsia="de-DE"/>
        </w:rPr>
      </w:pPr>
      <w:r w:rsidRPr="00655EA7">
        <w:rPr>
          <w:rFonts w:ascii="Arial" w:hAnsi="Arial" w:cs="Arial"/>
          <w:b/>
          <w:bCs/>
          <w:lang w:eastAsia="de-DE"/>
        </w:rPr>
        <w:t>6</w:t>
      </w:r>
      <w:r w:rsidR="00BE2590">
        <w:rPr>
          <w:rFonts w:ascii="Arial" w:hAnsi="Arial" w:cs="Arial"/>
          <w:b/>
          <w:bCs/>
          <w:lang w:eastAsia="de-DE"/>
        </w:rPr>
        <w:t>7</w:t>
      </w:r>
      <w:r w:rsidRPr="00655EA7">
        <w:rPr>
          <w:rFonts w:ascii="Arial" w:hAnsi="Arial" w:cs="Arial"/>
          <w:b/>
          <w:bCs/>
          <w:lang w:eastAsia="de-DE"/>
        </w:rPr>
        <w:t>. CADEAUX Leipzig</w:t>
      </w:r>
    </w:p>
    <w:p w14:paraId="36498604" w14:textId="77777777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655EA7">
        <w:rPr>
          <w:rFonts w:ascii="Arial" w:eastAsia="Times New Roman" w:hAnsi="Arial" w:cs="Arial"/>
          <w:b/>
          <w:bCs/>
          <w:lang w:eastAsia="de-DE"/>
        </w:rPr>
        <w:t>Fachmesse für Geschenk- und Wohntrends</w:t>
      </w:r>
    </w:p>
    <w:p w14:paraId="3DA71E38" w14:textId="3CDE31D2" w:rsidR="00655EA7" w:rsidRPr="00655EA7" w:rsidRDefault="00C430A6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28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>.</w:t>
      </w:r>
      <w:r w:rsidRPr="00C430A6">
        <w:rPr>
          <w:rFonts w:ascii="Arial" w:eastAsia="Times New Roman" w:hAnsi="Arial" w:cs="Arial"/>
          <w:b/>
          <w:bCs/>
          <w:lang w:eastAsia="de-DE"/>
        </w:rPr>
        <w:t xml:space="preserve"> Februar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 xml:space="preserve"> bis 0</w:t>
      </w:r>
      <w:r w:rsidRPr="00C430A6">
        <w:rPr>
          <w:rFonts w:ascii="Arial" w:eastAsia="Times New Roman" w:hAnsi="Arial" w:cs="Arial"/>
          <w:b/>
          <w:bCs/>
          <w:lang w:eastAsia="de-DE"/>
        </w:rPr>
        <w:t>2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 xml:space="preserve">. </w:t>
      </w:r>
      <w:r w:rsidRPr="00C430A6">
        <w:rPr>
          <w:rFonts w:ascii="Arial" w:eastAsia="Times New Roman" w:hAnsi="Arial" w:cs="Arial"/>
          <w:b/>
          <w:bCs/>
          <w:lang w:eastAsia="de-DE"/>
        </w:rPr>
        <w:t xml:space="preserve">März </w:t>
      </w:r>
      <w:r w:rsidR="00655EA7" w:rsidRPr="00C430A6">
        <w:rPr>
          <w:rFonts w:ascii="Arial" w:eastAsia="Times New Roman" w:hAnsi="Arial" w:cs="Arial"/>
          <w:b/>
          <w:bCs/>
          <w:lang w:eastAsia="de-DE"/>
        </w:rPr>
        <w:t>202</w:t>
      </w:r>
      <w:r w:rsidRPr="00C430A6">
        <w:rPr>
          <w:rFonts w:ascii="Arial" w:eastAsia="Times New Roman" w:hAnsi="Arial" w:cs="Arial"/>
          <w:b/>
          <w:bCs/>
          <w:lang w:eastAsia="de-DE"/>
        </w:rPr>
        <w:t>6</w:t>
      </w:r>
    </w:p>
    <w:p w14:paraId="4F3F3138" w14:textId="2DF7EA39" w:rsid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</w:p>
    <w:p w14:paraId="1C72B25C" w14:textId="34BC63AD" w:rsidR="00C430A6" w:rsidRPr="00C430A6" w:rsidRDefault="00C430A6" w:rsidP="00C430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3</w:t>
      </w:r>
      <w:r>
        <w:rPr>
          <w:rFonts w:ascii="Arial" w:eastAsia="Times New Roman" w:hAnsi="Arial" w:cs="Arial"/>
          <w:b/>
          <w:bCs/>
          <w:lang w:eastAsia="de-DE"/>
        </w:rPr>
        <w:t>3</w:t>
      </w:r>
      <w:r w:rsidRPr="00C430A6">
        <w:rPr>
          <w:rFonts w:ascii="Arial" w:eastAsia="Times New Roman" w:hAnsi="Arial" w:cs="Arial"/>
          <w:b/>
          <w:bCs/>
          <w:lang w:eastAsia="de-DE"/>
        </w:rPr>
        <w:t xml:space="preserve">. </w:t>
      </w:r>
      <w:proofErr w:type="spellStart"/>
      <w:r w:rsidRPr="00C430A6">
        <w:rPr>
          <w:rFonts w:ascii="Arial" w:eastAsia="Times New Roman" w:hAnsi="Arial" w:cs="Arial"/>
          <w:b/>
          <w:bCs/>
          <w:lang w:eastAsia="de-DE"/>
        </w:rPr>
        <w:t>Floriga</w:t>
      </w:r>
      <w:proofErr w:type="spellEnd"/>
    </w:p>
    <w:p w14:paraId="77313B80" w14:textId="77777777" w:rsidR="00C430A6" w:rsidRPr="00C430A6" w:rsidRDefault="00C430A6" w:rsidP="00C430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Fachbörse für die grüne Branche</w:t>
      </w:r>
    </w:p>
    <w:p w14:paraId="1AE14C19" w14:textId="752E26EC" w:rsidR="00BE2590" w:rsidRDefault="00C430A6" w:rsidP="00C430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  <w:r w:rsidRPr="00C430A6">
        <w:rPr>
          <w:rFonts w:ascii="Arial" w:eastAsia="Times New Roman" w:hAnsi="Arial" w:cs="Arial"/>
          <w:b/>
          <w:bCs/>
          <w:lang w:eastAsia="de-DE"/>
        </w:rPr>
        <w:t>0</w:t>
      </w:r>
      <w:r>
        <w:rPr>
          <w:rFonts w:ascii="Arial" w:eastAsia="Times New Roman" w:hAnsi="Arial" w:cs="Arial"/>
          <w:b/>
          <w:bCs/>
          <w:lang w:eastAsia="de-DE"/>
        </w:rPr>
        <w:t>1</w:t>
      </w:r>
      <w:r w:rsidRPr="00C430A6">
        <w:rPr>
          <w:rFonts w:ascii="Arial" w:eastAsia="Times New Roman" w:hAnsi="Arial" w:cs="Arial"/>
          <w:b/>
          <w:bCs/>
          <w:lang w:eastAsia="de-DE"/>
        </w:rPr>
        <w:t>. März 202</w:t>
      </w:r>
      <w:r>
        <w:rPr>
          <w:rFonts w:ascii="Arial" w:eastAsia="Times New Roman" w:hAnsi="Arial" w:cs="Arial"/>
          <w:b/>
          <w:bCs/>
          <w:lang w:eastAsia="de-DE"/>
        </w:rPr>
        <w:t>6</w:t>
      </w:r>
    </w:p>
    <w:p w14:paraId="720501A7" w14:textId="77777777" w:rsidR="00BE2590" w:rsidRPr="00655EA7" w:rsidRDefault="00BE2590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b/>
          <w:bCs/>
          <w:lang w:eastAsia="de-DE"/>
        </w:rPr>
      </w:pPr>
    </w:p>
    <w:p w14:paraId="55D67250" w14:textId="77777777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iCs/>
          <w:lang w:eastAsia="de-DE"/>
        </w:rPr>
      </w:pPr>
      <w:r w:rsidRPr="00655EA7">
        <w:rPr>
          <w:rFonts w:ascii="Arial" w:eastAsia="Times New Roman" w:hAnsi="Arial" w:cs="Arial"/>
          <w:i/>
          <w:iCs/>
          <w:lang w:eastAsia="de-DE"/>
        </w:rPr>
        <w:t>Für Fachbesucher</w:t>
      </w:r>
    </w:p>
    <w:p w14:paraId="1EEC3B95" w14:textId="77777777" w:rsidR="00655EA7" w:rsidRPr="00655EA7" w:rsidRDefault="00655EA7" w:rsidP="00655EA7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iCs/>
          <w:lang w:eastAsia="de-DE"/>
        </w:rPr>
      </w:pPr>
    </w:p>
    <w:p w14:paraId="27DB4799" w14:textId="2F777A87" w:rsidR="005075DB" w:rsidRPr="00B06BF9" w:rsidRDefault="00727AA6" w:rsidP="00727AA6">
      <w:pPr>
        <w:tabs>
          <w:tab w:val="left" w:pos="8222"/>
        </w:tabs>
        <w:spacing w:after="0" w:line="300" w:lineRule="atLeast"/>
        <w:ind w:right="-2"/>
        <w:rPr>
          <w:rFonts w:ascii="Arial" w:eastAsia="Times New Roman" w:hAnsi="Arial" w:cs="Arial"/>
          <w:iCs/>
          <w:lang w:eastAsia="de-DE"/>
        </w:rPr>
      </w:pPr>
      <w:r w:rsidRPr="008833A2">
        <w:rPr>
          <w:rFonts w:ascii="Arial" w:eastAsia="Times New Roman" w:hAnsi="Arial" w:cs="Arial"/>
          <w:iCs/>
          <w:lang w:eastAsia="de-DE"/>
        </w:rPr>
        <w:t xml:space="preserve">Leipzig, </w:t>
      </w:r>
      <w:r w:rsidR="007404E6" w:rsidRPr="008833A2">
        <w:rPr>
          <w:rFonts w:ascii="Arial" w:eastAsia="Times New Roman" w:hAnsi="Arial" w:cs="Arial"/>
          <w:iCs/>
          <w:lang w:eastAsia="de-DE"/>
        </w:rPr>
        <w:t>12</w:t>
      </w:r>
      <w:r w:rsidR="00C207FF" w:rsidRPr="008833A2">
        <w:rPr>
          <w:rFonts w:ascii="Arial" w:eastAsia="Times New Roman" w:hAnsi="Arial" w:cs="Arial"/>
          <w:iCs/>
          <w:lang w:eastAsia="de-DE"/>
        </w:rPr>
        <w:t>. Februar</w:t>
      </w:r>
      <w:r w:rsidR="00BE2590" w:rsidRPr="008833A2">
        <w:rPr>
          <w:rFonts w:ascii="Arial" w:eastAsia="Times New Roman" w:hAnsi="Arial" w:cs="Arial"/>
          <w:iCs/>
          <w:lang w:eastAsia="de-DE"/>
        </w:rPr>
        <w:t xml:space="preserve"> </w:t>
      </w:r>
      <w:r w:rsidRPr="008833A2">
        <w:rPr>
          <w:rFonts w:ascii="Arial" w:eastAsia="Times New Roman" w:hAnsi="Arial" w:cs="Arial"/>
          <w:iCs/>
          <w:lang w:eastAsia="de-DE"/>
        </w:rPr>
        <w:t>202</w:t>
      </w:r>
      <w:r w:rsidR="00C207FF" w:rsidRPr="008833A2">
        <w:rPr>
          <w:rFonts w:ascii="Arial" w:eastAsia="Times New Roman" w:hAnsi="Arial" w:cs="Arial"/>
          <w:iCs/>
          <w:lang w:eastAsia="de-DE"/>
        </w:rPr>
        <w:t>6</w:t>
      </w:r>
    </w:p>
    <w:p w14:paraId="189ED895" w14:textId="77777777" w:rsidR="00F06E45" w:rsidRPr="00B06BF9" w:rsidRDefault="00F06E45" w:rsidP="00CA7E5D">
      <w:pPr>
        <w:spacing w:after="0" w:line="300" w:lineRule="atLeast"/>
        <w:jc w:val="both"/>
        <w:rPr>
          <w:rFonts w:ascii="Arial" w:hAnsi="Arial" w:cs="Arial"/>
          <w:b/>
          <w:color w:val="000000" w:themeColor="text1"/>
          <w:sz w:val="28"/>
          <w:szCs w:val="28"/>
          <w:shd w:val="clear" w:color="auto" w:fill="FFFFFF"/>
        </w:rPr>
      </w:pPr>
    </w:p>
    <w:p w14:paraId="4D16A76D" w14:textId="688A728F" w:rsidR="009673BC" w:rsidRPr="009673BC" w:rsidRDefault="009673BC" w:rsidP="009673BC">
      <w:pPr>
        <w:jc w:val="both"/>
        <w:rPr>
          <w:rFonts w:ascii="Arial" w:hAnsi="Arial" w:cs="Arial"/>
          <w:b/>
          <w:sz w:val="28"/>
          <w:szCs w:val="28"/>
        </w:rPr>
      </w:pPr>
      <w:r w:rsidRPr="009673BC">
        <w:rPr>
          <w:rFonts w:ascii="Arial" w:hAnsi="Arial" w:cs="Arial"/>
          <w:b/>
          <w:sz w:val="28"/>
          <w:szCs w:val="28"/>
        </w:rPr>
        <w:t>Blühender Start: Aktionstag für Floristik-Azubis auf der CADEAUX Leipzig</w:t>
      </w:r>
    </w:p>
    <w:p w14:paraId="7921CF32" w14:textId="77777777" w:rsidR="009673BC" w:rsidRPr="009673BC" w:rsidRDefault="009673BC" w:rsidP="009673BC">
      <w:pPr>
        <w:jc w:val="both"/>
        <w:rPr>
          <w:rFonts w:ascii="Arial" w:hAnsi="Arial" w:cs="Arial"/>
          <w:b/>
          <w:sz w:val="24"/>
          <w:szCs w:val="24"/>
        </w:rPr>
      </w:pPr>
      <w:r w:rsidRPr="009673BC">
        <w:rPr>
          <w:rFonts w:ascii="Arial" w:hAnsi="Arial" w:cs="Arial"/>
          <w:b/>
          <w:sz w:val="24"/>
          <w:szCs w:val="24"/>
        </w:rPr>
        <w:t>Kreativität, Begeisterung und der Wunsch, mit Blumen ein Lächeln zu zaubern – all das bringt der Aktionstag „Blühender Start“ am 2. März 2026 auf der Leipziger Messe. Rund 80 Auszubildende aus dem Floristik- und Gartenbaubereich reisen aus Sachsen, Sachsen-Anhalt und Berlin an, um auf der CADEAUX Leipzig frische Impulse für ihren künftigen Berufsalltag zu sammeln.</w:t>
      </w:r>
    </w:p>
    <w:p w14:paraId="21169FC3" w14:textId="69759332" w:rsidR="009673BC" w:rsidRPr="0097776D" w:rsidRDefault="009673BC" w:rsidP="009673BC">
      <w:pPr>
        <w:jc w:val="both"/>
        <w:rPr>
          <w:rFonts w:ascii="Arial" w:hAnsi="Arial" w:cs="Arial"/>
        </w:rPr>
      </w:pPr>
      <w:r w:rsidRPr="007404E6">
        <w:rPr>
          <w:rFonts w:ascii="Arial" w:hAnsi="Arial" w:cs="Arial"/>
        </w:rPr>
        <w:t xml:space="preserve">„Gerade junge Menschen brauchen Räume, in denen sie ihre Leidenschaft weiterentwickeln und Perspektiven für ihre berufliche Zukunft entdecken können. Mit dem Aktionstag </w:t>
      </w:r>
      <w:r w:rsidR="008928D7" w:rsidRPr="007404E6">
        <w:rPr>
          <w:rFonts w:ascii="Arial" w:hAnsi="Arial" w:cs="Arial"/>
        </w:rPr>
        <w:t>‚</w:t>
      </w:r>
      <w:r w:rsidRPr="007404E6">
        <w:rPr>
          <w:rFonts w:ascii="Arial" w:hAnsi="Arial" w:cs="Arial"/>
        </w:rPr>
        <w:t>Blühender Start</w:t>
      </w:r>
      <w:r w:rsidR="008928D7" w:rsidRPr="007404E6">
        <w:rPr>
          <w:rFonts w:ascii="Arial" w:hAnsi="Arial" w:cs="Arial"/>
        </w:rPr>
        <w:t>‘</w:t>
      </w:r>
      <w:r w:rsidRPr="007404E6">
        <w:rPr>
          <w:rFonts w:ascii="Arial" w:hAnsi="Arial" w:cs="Arial"/>
        </w:rPr>
        <w:t xml:space="preserve"> möchten wir Azubis ermutigen, ihren Weg in der Floristik selbstbewusst zu gehen und ihnen zeigen, wie viel kreative Kraft und Potenzial in diesem Beruf steckt“, sagt Andreas </w:t>
      </w:r>
      <w:proofErr w:type="spellStart"/>
      <w:r w:rsidRPr="007404E6">
        <w:rPr>
          <w:rFonts w:ascii="Arial" w:hAnsi="Arial" w:cs="Arial"/>
        </w:rPr>
        <w:t>Zachlod</w:t>
      </w:r>
      <w:proofErr w:type="spellEnd"/>
      <w:r w:rsidRPr="007404E6">
        <w:rPr>
          <w:rFonts w:ascii="Arial" w:hAnsi="Arial" w:cs="Arial"/>
        </w:rPr>
        <w:t>, Projektdirektor der CADEAUX Leipzig.</w:t>
      </w:r>
    </w:p>
    <w:p w14:paraId="7BFBB335" w14:textId="75E06C43" w:rsidR="009673BC" w:rsidRDefault="009673BC" w:rsidP="009673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Rund 80 </w:t>
      </w:r>
      <w:r w:rsidRPr="00FD58F6">
        <w:rPr>
          <w:rFonts w:ascii="Arial" w:hAnsi="Arial" w:cs="Arial"/>
        </w:rPr>
        <w:t xml:space="preserve">Auszubildende von Berufsschulen aus Berlin, </w:t>
      </w:r>
      <w:r>
        <w:rPr>
          <w:rFonts w:ascii="Arial" w:hAnsi="Arial" w:cs="Arial"/>
        </w:rPr>
        <w:t xml:space="preserve">Dessau, </w:t>
      </w:r>
      <w:r w:rsidRPr="00FD58F6">
        <w:rPr>
          <w:rFonts w:ascii="Arial" w:hAnsi="Arial" w:cs="Arial"/>
        </w:rPr>
        <w:t>Dresden, Halle</w:t>
      </w:r>
      <w:r>
        <w:rPr>
          <w:rFonts w:ascii="Arial" w:hAnsi="Arial" w:cs="Arial"/>
        </w:rPr>
        <w:t xml:space="preserve"> </w:t>
      </w:r>
      <w:r w:rsidRPr="00FD58F6">
        <w:rPr>
          <w:rFonts w:ascii="Arial" w:hAnsi="Arial" w:cs="Arial"/>
        </w:rPr>
        <w:t>und Wurzen</w:t>
      </w:r>
      <w:r w:rsidRPr="007869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nehmen an der Veranstaltung teil. </w:t>
      </w:r>
      <w:r w:rsidRPr="007404E6">
        <w:rPr>
          <w:rFonts w:ascii="Arial" w:hAnsi="Arial" w:cs="Arial"/>
        </w:rPr>
        <w:t>Unterstützt wird der Ausbildungstag vo</w:t>
      </w:r>
      <w:r w:rsidR="00310760" w:rsidRPr="007404E6">
        <w:rPr>
          <w:rFonts w:ascii="Arial" w:hAnsi="Arial" w:cs="Arial"/>
        </w:rPr>
        <w:t>n den</w:t>
      </w:r>
      <w:r w:rsidRPr="007404E6">
        <w:rPr>
          <w:rFonts w:ascii="Arial" w:hAnsi="Arial" w:cs="Arial"/>
        </w:rPr>
        <w:t xml:space="preserve"> Fachver</w:t>
      </w:r>
      <w:r w:rsidR="00310760" w:rsidRPr="007404E6">
        <w:rPr>
          <w:rFonts w:ascii="Arial" w:hAnsi="Arial" w:cs="Arial"/>
        </w:rPr>
        <w:t>bänden</w:t>
      </w:r>
      <w:r w:rsidRPr="007404E6">
        <w:rPr>
          <w:rFonts w:ascii="Arial" w:hAnsi="Arial" w:cs="Arial"/>
        </w:rPr>
        <w:t xml:space="preserve"> Deutscher Floristen Sachsen</w:t>
      </w:r>
      <w:r w:rsidR="007404E6">
        <w:rPr>
          <w:rFonts w:ascii="Arial" w:hAnsi="Arial" w:cs="Arial"/>
        </w:rPr>
        <w:t xml:space="preserve"> sowie </w:t>
      </w:r>
      <w:r w:rsidR="00310760" w:rsidRPr="007404E6">
        <w:rPr>
          <w:rFonts w:ascii="Arial" w:hAnsi="Arial" w:cs="Arial"/>
        </w:rPr>
        <w:t>Sachsen-Anhalt und Berlin-Brandenburg</w:t>
      </w:r>
      <w:r w:rsidRPr="007404E6">
        <w:rPr>
          <w:rFonts w:ascii="Arial" w:hAnsi="Arial" w:cs="Arial"/>
        </w:rPr>
        <w:t>.</w:t>
      </w:r>
    </w:p>
    <w:p w14:paraId="02170160" w14:textId="57AF674B" w:rsidR="009673BC" w:rsidRDefault="009673BC" w:rsidP="009673BC">
      <w:pPr>
        <w:jc w:val="both"/>
        <w:rPr>
          <w:rFonts w:ascii="Arial" w:hAnsi="Arial" w:cs="Arial"/>
        </w:rPr>
      </w:pPr>
      <w:r w:rsidRPr="0097776D">
        <w:rPr>
          <w:rFonts w:ascii="Arial" w:hAnsi="Arial" w:cs="Arial"/>
        </w:rPr>
        <w:t xml:space="preserve">Ab 9:45 Uhr begrüßen </w:t>
      </w:r>
      <w:proofErr w:type="spellStart"/>
      <w:r w:rsidRPr="0097776D">
        <w:rPr>
          <w:rFonts w:ascii="Arial" w:hAnsi="Arial" w:cs="Arial"/>
        </w:rPr>
        <w:t>Floristmeisterin</w:t>
      </w:r>
      <w:proofErr w:type="spellEnd"/>
      <w:r w:rsidRPr="0097776D">
        <w:rPr>
          <w:rFonts w:ascii="Arial" w:hAnsi="Arial" w:cs="Arial"/>
        </w:rPr>
        <w:t xml:space="preserve"> Annegret </w:t>
      </w:r>
      <w:proofErr w:type="spellStart"/>
      <w:r w:rsidRPr="0097776D">
        <w:rPr>
          <w:rFonts w:ascii="Arial" w:hAnsi="Arial" w:cs="Arial"/>
        </w:rPr>
        <w:t>Petasch</w:t>
      </w:r>
      <w:proofErr w:type="spellEnd"/>
      <w:r w:rsidRPr="0097776D">
        <w:rPr>
          <w:rFonts w:ascii="Arial" w:hAnsi="Arial" w:cs="Arial"/>
        </w:rPr>
        <w:t xml:space="preserve"> und Christian Bosse, Projektmanager der CADEAUX Leipzig, d</w:t>
      </w:r>
      <w:r>
        <w:rPr>
          <w:rFonts w:ascii="Arial" w:hAnsi="Arial" w:cs="Arial"/>
        </w:rPr>
        <w:t>en Floristik-Nachwuchs im Floristik Village in Halle 5</w:t>
      </w:r>
      <w:r w:rsidRPr="0097776D">
        <w:rPr>
          <w:rFonts w:ascii="Arial" w:hAnsi="Arial" w:cs="Arial"/>
        </w:rPr>
        <w:t xml:space="preserve">. Ab 10 Uhr steht </w:t>
      </w:r>
      <w:r>
        <w:rPr>
          <w:rFonts w:ascii="Arial" w:hAnsi="Arial" w:cs="Arial"/>
        </w:rPr>
        <w:t xml:space="preserve">das Programm </w:t>
      </w:r>
      <w:r w:rsidR="008928D7">
        <w:rPr>
          <w:rFonts w:ascii="Arial" w:hAnsi="Arial" w:cs="Arial"/>
        </w:rPr>
        <w:t xml:space="preserve">dann </w:t>
      </w:r>
      <w:r w:rsidRPr="0097776D">
        <w:rPr>
          <w:rFonts w:ascii="Arial" w:hAnsi="Arial" w:cs="Arial"/>
        </w:rPr>
        <w:t>im Zeichen des Mitmachens, Lernens und Ausprobierens</w:t>
      </w:r>
      <w:r>
        <w:rPr>
          <w:rFonts w:ascii="Arial" w:hAnsi="Arial" w:cs="Arial"/>
        </w:rPr>
        <w:t>.</w:t>
      </w:r>
      <w:r w:rsidRPr="0097776D">
        <w:rPr>
          <w:rFonts w:ascii="Arial" w:hAnsi="Arial" w:cs="Arial"/>
        </w:rPr>
        <w:t xml:space="preserve"> </w:t>
      </w:r>
    </w:p>
    <w:p w14:paraId="479C82F0" w14:textId="3DA62A85" w:rsidR="009673BC" w:rsidRPr="0097776D" w:rsidRDefault="009673BC" w:rsidP="009673BC">
      <w:pPr>
        <w:jc w:val="both"/>
        <w:rPr>
          <w:rFonts w:ascii="Arial" w:hAnsi="Arial" w:cs="Arial"/>
          <w:b/>
        </w:rPr>
      </w:pPr>
      <w:r w:rsidRPr="0097776D">
        <w:rPr>
          <w:rFonts w:ascii="Arial" w:hAnsi="Arial" w:cs="Arial"/>
          <w:b/>
        </w:rPr>
        <w:t xml:space="preserve">Mitmachen, ausprobieren, inspirieren </w:t>
      </w:r>
    </w:p>
    <w:p w14:paraId="5A57FA78" w14:textId="49A2BD2E" w:rsidR="009673BC" w:rsidRPr="0097776D" w:rsidRDefault="009673BC" w:rsidP="009673BC">
      <w:pPr>
        <w:jc w:val="both"/>
        <w:rPr>
          <w:rFonts w:ascii="Arial" w:hAnsi="Arial" w:cs="Arial"/>
        </w:rPr>
      </w:pPr>
      <w:r w:rsidRPr="0097776D">
        <w:rPr>
          <w:rFonts w:ascii="Arial" w:hAnsi="Arial" w:cs="Arial"/>
        </w:rPr>
        <w:t>Im Mittelpunkt des Aktionstags stehen praxisorientierte Workshops, die den Auszubildenden neue Sichtweisen und frischen Input für ihre</w:t>
      </w:r>
      <w:r w:rsidR="008928D7">
        <w:rPr>
          <w:rFonts w:ascii="Arial" w:hAnsi="Arial" w:cs="Arial"/>
        </w:rPr>
        <w:t xml:space="preserve">n Beruf </w:t>
      </w:r>
      <w:r w:rsidRPr="0097776D">
        <w:rPr>
          <w:rFonts w:ascii="Arial" w:hAnsi="Arial" w:cs="Arial"/>
        </w:rPr>
        <w:t xml:space="preserve">vermitteln. Den Auftakt bildet </w:t>
      </w:r>
      <w:r>
        <w:rPr>
          <w:rFonts w:ascii="Arial" w:hAnsi="Arial" w:cs="Arial"/>
        </w:rPr>
        <w:t xml:space="preserve">die </w:t>
      </w:r>
      <w:r w:rsidRPr="008928D7">
        <w:rPr>
          <w:rFonts w:ascii="Arial" w:hAnsi="Arial" w:cs="Arial"/>
          <w:b/>
        </w:rPr>
        <w:t>Deutsche Blumenfee Hannes Schrader</w:t>
      </w:r>
      <w:r>
        <w:rPr>
          <w:rFonts w:ascii="Arial" w:hAnsi="Arial" w:cs="Arial"/>
        </w:rPr>
        <w:t xml:space="preserve"> mit dem </w:t>
      </w:r>
      <w:r w:rsidRPr="0097776D">
        <w:rPr>
          <w:rFonts w:ascii="Arial" w:hAnsi="Arial" w:cs="Arial"/>
        </w:rPr>
        <w:t xml:space="preserve">Vortrag „Alles im </w:t>
      </w:r>
      <w:r w:rsidRPr="0097776D">
        <w:rPr>
          <w:rFonts w:ascii="Arial" w:hAnsi="Arial" w:cs="Arial"/>
        </w:rPr>
        <w:lastRenderedPageBreak/>
        <w:t>grünen Bereich“</w:t>
      </w:r>
      <w:r>
        <w:rPr>
          <w:rFonts w:ascii="Arial" w:hAnsi="Arial" w:cs="Arial"/>
        </w:rPr>
        <w:t>. A</w:t>
      </w:r>
      <w:r w:rsidRPr="0097776D">
        <w:rPr>
          <w:rFonts w:ascii="Arial" w:hAnsi="Arial" w:cs="Arial"/>
        </w:rPr>
        <w:t>nschaulich, nahbar und motivierend</w:t>
      </w:r>
      <w:r>
        <w:rPr>
          <w:rFonts w:ascii="Arial" w:hAnsi="Arial" w:cs="Arial"/>
        </w:rPr>
        <w:t xml:space="preserve"> erzählt er von seiner </w:t>
      </w:r>
      <w:r w:rsidRPr="0097776D">
        <w:rPr>
          <w:rFonts w:ascii="Arial" w:hAnsi="Arial" w:cs="Arial"/>
        </w:rPr>
        <w:t>persönliche</w:t>
      </w:r>
      <w:r w:rsidR="00745AB6">
        <w:rPr>
          <w:rFonts w:ascii="Arial" w:hAnsi="Arial" w:cs="Arial"/>
        </w:rPr>
        <w:t>n</w:t>
      </w:r>
      <w:r w:rsidRPr="0097776D">
        <w:rPr>
          <w:rFonts w:ascii="Arial" w:hAnsi="Arial" w:cs="Arial"/>
        </w:rPr>
        <w:t xml:space="preserve"> Erfolgsgeschichte </w:t>
      </w:r>
      <w:r>
        <w:rPr>
          <w:rFonts w:ascii="Arial" w:hAnsi="Arial" w:cs="Arial"/>
        </w:rPr>
        <w:t xml:space="preserve">und zeigt </w:t>
      </w:r>
      <w:r w:rsidRPr="0097776D">
        <w:rPr>
          <w:rFonts w:ascii="Arial" w:hAnsi="Arial" w:cs="Arial"/>
        </w:rPr>
        <w:t>eindrucksvolle Werkstücke</w:t>
      </w:r>
      <w:r>
        <w:rPr>
          <w:rFonts w:ascii="Arial" w:hAnsi="Arial" w:cs="Arial"/>
        </w:rPr>
        <w:t xml:space="preserve">. </w:t>
      </w:r>
    </w:p>
    <w:p w14:paraId="7C30B0CC" w14:textId="0DCD5E61" w:rsidR="009673BC" w:rsidRPr="0097776D" w:rsidRDefault="009673BC" w:rsidP="009673BC">
      <w:pPr>
        <w:jc w:val="both"/>
        <w:rPr>
          <w:rFonts w:ascii="Arial" w:hAnsi="Arial" w:cs="Arial"/>
        </w:rPr>
      </w:pPr>
      <w:r w:rsidRPr="008928D7">
        <w:rPr>
          <w:rFonts w:ascii="Arial" w:hAnsi="Arial" w:cs="Arial"/>
        </w:rPr>
        <w:t xml:space="preserve">Selber aktiv werden darf der Nachwuchs beim </w:t>
      </w:r>
      <w:r w:rsidRPr="008928D7">
        <w:rPr>
          <w:rFonts w:ascii="Arial" w:hAnsi="Arial" w:cs="Arial"/>
          <w:b/>
        </w:rPr>
        <w:t>Mitmach</w:t>
      </w:r>
      <w:r w:rsidR="00745AB6">
        <w:rPr>
          <w:rFonts w:ascii="Arial" w:hAnsi="Arial" w:cs="Arial"/>
          <w:b/>
        </w:rPr>
        <w:t>-W</w:t>
      </w:r>
      <w:r w:rsidRPr="008928D7">
        <w:rPr>
          <w:rFonts w:ascii="Arial" w:hAnsi="Arial" w:cs="Arial"/>
          <w:b/>
        </w:rPr>
        <w:t>orkshop „Solo für die Blüte“</w:t>
      </w:r>
      <w:r w:rsidRPr="008928D7">
        <w:rPr>
          <w:rFonts w:ascii="Arial" w:hAnsi="Arial" w:cs="Arial"/>
        </w:rPr>
        <w:t>. Unter Anleitung gestalten die A</w:t>
      </w:r>
      <w:r w:rsidR="007404E6">
        <w:rPr>
          <w:rFonts w:ascii="Arial" w:hAnsi="Arial" w:cs="Arial"/>
        </w:rPr>
        <w:t xml:space="preserve">zubis </w:t>
      </w:r>
      <w:r w:rsidRPr="008928D7">
        <w:rPr>
          <w:rFonts w:ascii="Arial" w:hAnsi="Arial" w:cs="Arial"/>
        </w:rPr>
        <w:t xml:space="preserve">eigene florale Werkstücke. </w:t>
      </w:r>
      <w:r w:rsidR="00745AB6" w:rsidRPr="00745AB6">
        <w:rPr>
          <w:rFonts w:ascii="Arial" w:hAnsi="Arial" w:cs="Arial"/>
        </w:rPr>
        <w:t>Hierbei geht es nicht nur um Technik, sondern auch um den Mut, eigene Ideen umzusetzen, um Kreativität und um den Stolz auf das eigene Handwerk.</w:t>
      </w:r>
    </w:p>
    <w:p w14:paraId="72FB6ED4" w14:textId="7398E791" w:rsidR="009673BC" w:rsidRPr="0097776D" w:rsidRDefault="00745AB6" w:rsidP="009673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 Anschluss </w:t>
      </w:r>
      <w:r w:rsidR="009673BC">
        <w:rPr>
          <w:rFonts w:ascii="Arial" w:hAnsi="Arial" w:cs="Arial"/>
        </w:rPr>
        <w:t xml:space="preserve">geben die Chemnitzer </w:t>
      </w:r>
      <w:proofErr w:type="spellStart"/>
      <w:r w:rsidR="009673BC">
        <w:rPr>
          <w:rFonts w:ascii="Arial" w:hAnsi="Arial" w:cs="Arial"/>
        </w:rPr>
        <w:t>Floristmeister</w:t>
      </w:r>
      <w:proofErr w:type="spellEnd"/>
      <w:r w:rsidR="009673BC">
        <w:rPr>
          <w:rFonts w:ascii="Arial" w:hAnsi="Arial" w:cs="Arial"/>
        </w:rPr>
        <w:t xml:space="preserve"> </w:t>
      </w:r>
      <w:r w:rsidR="009673BC" w:rsidRPr="0097776D">
        <w:rPr>
          <w:rFonts w:ascii="Arial" w:hAnsi="Arial" w:cs="Arial"/>
        </w:rPr>
        <w:t>Pause und Gehrisch Einblicke in die floralen Branchentrends</w:t>
      </w:r>
      <w:r>
        <w:rPr>
          <w:rFonts w:ascii="Arial" w:hAnsi="Arial" w:cs="Arial"/>
        </w:rPr>
        <w:t xml:space="preserve"> für das Jahr</w:t>
      </w:r>
      <w:r w:rsidR="009673BC" w:rsidRPr="0097776D">
        <w:rPr>
          <w:rFonts w:ascii="Arial" w:hAnsi="Arial" w:cs="Arial"/>
        </w:rPr>
        <w:t xml:space="preserve"> 2026. Themen wie </w:t>
      </w:r>
      <w:proofErr w:type="spellStart"/>
      <w:r w:rsidR="009673BC" w:rsidRPr="0097776D">
        <w:rPr>
          <w:rFonts w:ascii="Arial" w:hAnsi="Arial" w:cs="Arial"/>
        </w:rPr>
        <w:t>Nostalgic</w:t>
      </w:r>
      <w:proofErr w:type="spellEnd"/>
      <w:r w:rsidR="009673BC" w:rsidRPr="0097776D">
        <w:rPr>
          <w:rFonts w:ascii="Arial" w:hAnsi="Arial" w:cs="Arial"/>
        </w:rPr>
        <w:t xml:space="preserve"> </w:t>
      </w:r>
      <w:proofErr w:type="spellStart"/>
      <w:r w:rsidR="009673BC" w:rsidRPr="0097776D">
        <w:rPr>
          <w:rFonts w:ascii="Arial" w:hAnsi="Arial" w:cs="Arial"/>
        </w:rPr>
        <w:t>Heirloom</w:t>
      </w:r>
      <w:proofErr w:type="spellEnd"/>
      <w:r w:rsidR="009673BC">
        <w:rPr>
          <w:rFonts w:ascii="Arial" w:hAnsi="Arial" w:cs="Arial"/>
        </w:rPr>
        <w:t xml:space="preserve"> </w:t>
      </w:r>
      <w:r w:rsidR="009673BC" w:rsidRPr="0097776D">
        <w:rPr>
          <w:rFonts w:ascii="Arial" w:hAnsi="Arial" w:cs="Arial"/>
        </w:rPr>
        <w:t xml:space="preserve">oder </w:t>
      </w:r>
      <w:proofErr w:type="spellStart"/>
      <w:r w:rsidR="009673BC" w:rsidRPr="0097776D">
        <w:rPr>
          <w:rFonts w:ascii="Arial" w:hAnsi="Arial" w:cs="Arial"/>
        </w:rPr>
        <w:t>Sculptural</w:t>
      </w:r>
      <w:proofErr w:type="spellEnd"/>
      <w:r w:rsidR="009673BC" w:rsidRPr="0097776D">
        <w:rPr>
          <w:rFonts w:ascii="Arial" w:hAnsi="Arial" w:cs="Arial"/>
        </w:rPr>
        <w:t xml:space="preserve"> Fashion Forward zeigen, wie sich </w:t>
      </w:r>
      <w:r>
        <w:rPr>
          <w:rFonts w:ascii="Arial" w:hAnsi="Arial" w:cs="Arial"/>
        </w:rPr>
        <w:t xml:space="preserve">die </w:t>
      </w:r>
      <w:r w:rsidR="009673BC" w:rsidRPr="0097776D">
        <w:rPr>
          <w:rFonts w:ascii="Arial" w:hAnsi="Arial" w:cs="Arial"/>
        </w:rPr>
        <w:t>Floristik zwischen Tradition und zeitgemäßem Design weiterentwickelt und welche Chancen sich daraus für den Nachwuchs ergeben.</w:t>
      </w:r>
    </w:p>
    <w:p w14:paraId="32D7AA6F" w14:textId="77777777" w:rsidR="009673BC" w:rsidRPr="0097776D" w:rsidRDefault="009673BC" w:rsidP="009673BC">
      <w:pPr>
        <w:jc w:val="both"/>
        <w:rPr>
          <w:rFonts w:ascii="Arial" w:hAnsi="Arial" w:cs="Arial"/>
          <w:b/>
        </w:rPr>
      </w:pPr>
      <w:r w:rsidRPr="0097776D">
        <w:rPr>
          <w:rFonts w:ascii="Arial" w:hAnsi="Arial" w:cs="Arial"/>
          <w:b/>
        </w:rPr>
        <w:t>Nachwuchsförderung als klares Signal an die Branche</w:t>
      </w:r>
    </w:p>
    <w:p w14:paraId="69D3CB7B" w14:textId="77777777" w:rsidR="00745AB6" w:rsidRDefault="009673BC" w:rsidP="009673BC">
      <w:pPr>
        <w:jc w:val="both"/>
        <w:rPr>
          <w:rFonts w:ascii="Arial" w:hAnsi="Arial" w:cs="Arial"/>
        </w:rPr>
      </w:pPr>
      <w:r w:rsidRPr="0097776D">
        <w:rPr>
          <w:rFonts w:ascii="Arial" w:hAnsi="Arial" w:cs="Arial"/>
        </w:rPr>
        <w:t xml:space="preserve">Der Aktionstag „Blühender Start“ ist fester Bestandteil des Rahmenprogramms der CADEAUX Leipzig und setzt ein bewusstes Zeichen für Nachwuchsförderung und Fachkräftesicherung in der grünen Branche. </w:t>
      </w:r>
      <w:r w:rsidR="00745AB6" w:rsidRPr="00745AB6">
        <w:rPr>
          <w:rFonts w:ascii="Arial" w:hAnsi="Arial" w:cs="Arial"/>
        </w:rPr>
        <w:t>Neben dem fachlichen Programm haben die Auszubildenden Zeit für einen Messebesuch, den Austausch mit Ausstellern und erste Einblicke in das Messegeschehen.</w:t>
      </w:r>
    </w:p>
    <w:p w14:paraId="4F9D1C34" w14:textId="7D322A23" w:rsidR="009673BC" w:rsidRPr="0097776D" w:rsidRDefault="009673BC" w:rsidP="009673BC">
      <w:pPr>
        <w:jc w:val="both"/>
        <w:rPr>
          <w:rFonts w:ascii="Arial" w:hAnsi="Arial" w:cs="Arial"/>
        </w:rPr>
      </w:pPr>
      <w:r w:rsidRPr="0097776D">
        <w:rPr>
          <w:rFonts w:ascii="Arial" w:hAnsi="Arial" w:cs="Arial"/>
        </w:rPr>
        <w:t>Zum Abschluss des Tages werden die entstandenen Werkstücke präsentiert und anschließend an Aussteller und Besucher verschenkt.</w:t>
      </w:r>
    </w:p>
    <w:p w14:paraId="49CE1A7E" w14:textId="77777777" w:rsidR="00F729C0" w:rsidRPr="00F729C0" w:rsidRDefault="00F729C0" w:rsidP="00F729C0">
      <w:pPr>
        <w:jc w:val="both"/>
        <w:rPr>
          <w:rFonts w:ascii="Arial" w:hAnsi="Arial" w:cs="Arial"/>
          <w:b/>
        </w:rPr>
      </w:pPr>
      <w:r w:rsidRPr="00F729C0">
        <w:rPr>
          <w:rFonts w:ascii="Arial" w:hAnsi="Arial" w:cs="Arial"/>
          <w:b/>
        </w:rPr>
        <w:t>Das sind die Öffnungszeiten</w:t>
      </w:r>
    </w:p>
    <w:p w14:paraId="304A47BB" w14:textId="77777777" w:rsidR="008928D7" w:rsidRDefault="00F729C0" w:rsidP="008928D7">
      <w:pPr>
        <w:jc w:val="both"/>
        <w:rPr>
          <w:rFonts w:ascii="Arial" w:hAnsi="Arial" w:cs="Arial"/>
        </w:rPr>
      </w:pPr>
      <w:r w:rsidRPr="00F729C0">
        <w:rPr>
          <w:rFonts w:ascii="Arial" w:hAnsi="Arial" w:cs="Arial"/>
        </w:rPr>
        <w:t xml:space="preserve">Die Frühjahrs-CADEAUX ist am 28. Februar und 1. März 2026 von 9:30 bis 18:00 Uhr sowie am 2. März 2026 von 9:30 bis 17:00 Uhr geöffnet. Die </w:t>
      </w:r>
      <w:proofErr w:type="spellStart"/>
      <w:r w:rsidRPr="00F729C0">
        <w:rPr>
          <w:rFonts w:ascii="Arial" w:hAnsi="Arial" w:cs="Arial"/>
        </w:rPr>
        <w:t>Floriga</w:t>
      </w:r>
      <w:proofErr w:type="spellEnd"/>
      <w:r w:rsidRPr="00F729C0">
        <w:rPr>
          <w:rFonts w:ascii="Arial" w:hAnsi="Arial" w:cs="Arial"/>
        </w:rPr>
        <w:t xml:space="preserve"> lädt am Sonntag, dem 1. März 2026, von 8:00 bis 15:00 Uhr auf das Leipziger Messegelände ein. Eine Legitimation als Fachbesucher ist erforderlich. Der Eintritt ist kostenfrei. Der </w:t>
      </w:r>
      <w:hyperlink r:id="rId8" w:history="1">
        <w:r w:rsidRPr="001435BC">
          <w:rPr>
            <w:rStyle w:val="Hyperlink"/>
            <w:rFonts w:ascii="Arial" w:hAnsi="Arial" w:cs="Arial"/>
          </w:rPr>
          <w:t>Ticketshop</w:t>
        </w:r>
      </w:hyperlink>
      <w:r w:rsidRPr="00F729C0">
        <w:rPr>
          <w:rFonts w:ascii="Arial" w:hAnsi="Arial" w:cs="Arial"/>
        </w:rPr>
        <w:t xml:space="preserve"> zur Online-Registrierung ist geöffnet.</w:t>
      </w:r>
    </w:p>
    <w:p w14:paraId="1FD85F69" w14:textId="69850CD5" w:rsidR="00441BB7" w:rsidRPr="00441BB7" w:rsidRDefault="00441BB7" w:rsidP="008928D7">
      <w:pPr>
        <w:jc w:val="both"/>
        <w:rPr>
          <w:rFonts w:ascii="Arial" w:eastAsia="Times New Roman" w:hAnsi="Arial" w:cs="Arial"/>
          <w:b/>
          <w:lang w:eastAsia="de-DE"/>
        </w:rPr>
      </w:pPr>
      <w:r w:rsidRPr="00441BB7">
        <w:rPr>
          <w:rFonts w:ascii="Arial" w:eastAsia="Times New Roman" w:hAnsi="Arial" w:cs="Arial"/>
          <w:b/>
          <w:lang w:eastAsia="de-DE"/>
        </w:rPr>
        <w:t>Hinweis für Redaktionen</w:t>
      </w:r>
      <w:bookmarkStart w:id="0" w:name="_GoBack"/>
      <w:bookmarkEnd w:id="0"/>
    </w:p>
    <w:p w14:paraId="201B73F1" w14:textId="4F5F7227" w:rsidR="00441D81" w:rsidRPr="00441BB7" w:rsidRDefault="00441BB7" w:rsidP="00441BB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441BB7">
        <w:rPr>
          <w:rFonts w:ascii="Arial" w:eastAsia="Times New Roman" w:hAnsi="Arial" w:cs="Arial"/>
          <w:lang w:eastAsia="de-DE"/>
        </w:rPr>
        <w:t xml:space="preserve">Medienvertreter können sich vorab </w:t>
      </w:r>
      <w:hyperlink r:id="rId9" w:history="1">
        <w:r w:rsidRPr="00441BB7">
          <w:rPr>
            <w:rStyle w:val="Hyperlink"/>
            <w:rFonts w:ascii="Arial" w:eastAsia="Times New Roman" w:hAnsi="Arial" w:cs="Arial"/>
            <w:lang w:eastAsia="de-DE"/>
          </w:rPr>
          <w:t>online</w:t>
        </w:r>
      </w:hyperlink>
      <w:r w:rsidRPr="00441BB7">
        <w:rPr>
          <w:rFonts w:ascii="Arial" w:eastAsia="Times New Roman" w:hAnsi="Arial" w:cs="Arial"/>
          <w:lang w:eastAsia="de-DE"/>
        </w:rPr>
        <w:t xml:space="preserve"> für die CADEAUX Leipzig und </w:t>
      </w:r>
      <w:proofErr w:type="spellStart"/>
      <w:r w:rsidRPr="00441BB7">
        <w:rPr>
          <w:rFonts w:ascii="Arial" w:eastAsia="Times New Roman" w:hAnsi="Arial" w:cs="Arial"/>
          <w:lang w:eastAsia="de-DE"/>
        </w:rPr>
        <w:t>Floriga</w:t>
      </w:r>
      <w:proofErr w:type="spellEnd"/>
      <w:r w:rsidRPr="00441BB7">
        <w:rPr>
          <w:rFonts w:ascii="Arial" w:eastAsia="Times New Roman" w:hAnsi="Arial" w:cs="Arial"/>
          <w:lang w:eastAsia="de-DE"/>
        </w:rPr>
        <w:t xml:space="preserve"> akkreditieren. </w:t>
      </w:r>
    </w:p>
    <w:p w14:paraId="4F2E2CE5" w14:textId="77777777" w:rsidR="00441D81" w:rsidRPr="00F80701" w:rsidRDefault="00441D81" w:rsidP="00F06E45">
      <w:pPr>
        <w:spacing w:after="0" w:line="240" w:lineRule="auto"/>
        <w:jc w:val="both"/>
        <w:rPr>
          <w:rFonts w:ascii="Arial" w:eastAsia="Times New Roman" w:hAnsi="Arial" w:cs="Arial"/>
          <w:b/>
          <w:lang w:eastAsia="de-DE"/>
        </w:rPr>
      </w:pPr>
    </w:p>
    <w:p w14:paraId="58333136" w14:textId="50CC135A" w:rsidR="00655EA7" w:rsidRPr="00655EA7" w:rsidRDefault="00655EA7" w:rsidP="00655EA7">
      <w:pPr>
        <w:spacing w:after="0" w:line="300" w:lineRule="atLeast"/>
        <w:jc w:val="both"/>
        <w:rPr>
          <w:rFonts w:ascii="Arial" w:eastAsia="Times New Roman" w:hAnsi="Arial" w:cs="Arial"/>
          <w:bCs/>
          <w:color w:val="000000" w:themeColor="text1"/>
          <w:lang w:eastAsia="de-DE"/>
        </w:rPr>
      </w:pPr>
      <w:r w:rsidRPr="00655EA7">
        <w:rPr>
          <w:rFonts w:ascii="Arial" w:eastAsia="Times New Roman" w:hAnsi="Arial" w:cs="Arial"/>
          <w:b/>
          <w:lang w:eastAsia="de-DE"/>
        </w:rPr>
        <w:t>Ansprechpartner für die Presse:</w:t>
      </w:r>
    </w:p>
    <w:p w14:paraId="3EF3D024" w14:textId="77777777" w:rsidR="00655EA7" w:rsidRDefault="00655EA7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655EA7">
        <w:rPr>
          <w:rFonts w:ascii="Arial" w:eastAsia="Times New Roman" w:hAnsi="Arial" w:cs="Arial"/>
          <w:lang w:eastAsia="de-DE"/>
        </w:rPr>
        <w:t xml:space="preserve">Nicole Wege </w:t>
      </w:r>
    </w:p>
    <w:p w14:paraId="2A84C1A8" w14:textId="3BC5CF9C" w:rsidR="00655EA7" w:rsidRPr="00655EA7" w:rsidRDefault="00655EA7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655EA7">
        <w:rPr>
          <w:rFonts w:ascii="Arial" w:eastAsia="Times New Roman" w:hAnsi="Arial" w:cs="Arial"/>
          <w:lang w:eastAsia="de-DE"/>
        </w:rPr>
        <w:t xml:space="preserve">Pressesprecherin CADEAUX Leipzig </w:t>
      </w:r>
    </w:p>
    <w:p w14:paraId="420615EF" w14:textId="03DF5474" w:rsidR="00655EA7" w:rsidRPr="00655EA7" w:rsidRDefault="00655EA7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655EA7">
        <w:rPr>
          <w:rFonts w:ascii="Arial" w:eastAsia="Times New Roman" w:hAnsi="Arial" w:cs="Arial"/>
          <w:lang w:eastAsia="de-DE"/>
        </w:rPr>
        <w:t>Tel.: 0341 678 65</w:t>
      </w:r>
      <w:r w:rsidR="00FB2FBC">
        <w:rPr>
          <w:rFonts w:ascii="Arial" w:eastAsia="Times New Roman" w:hAnsi="Arial" w:cs="Arial"/>
          <w:lang w:eastAsia="de-DE"/>
        </w:rPr>
        <w:t>28</w:t>
      </w:r>
    </w:p>
    <w:p w14:paraId="7E844BBC" w14:textId="76863A68" w:rsidR="00655EA7" w:rsidRDefault="008833A2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hyperlink r:id="rId10" w:history="1">
        <w:r w:rsidR="00F729C0" w:rsidRPr="00B07C3B">
          <w:rPr>
            <w:rStyle w:val="Hyperlink"/>
            <w:rFonts w:ascii="Arial" w:eastAsia="Times New Roman" w:hAnsi="Arial" w:cs="Arial"/>
            <w:lang w:eastAsia="de-DE"/>
          </w:rPr>
          <w:t>n.wege@leipziger-messe.de</w:t>
        </w:r>
      </w:hyperlink>
    </w:p>
    <w:p w14:paraId="7112167E" w14:textId="77777777" w:rsidR="00F729C0" w:rsidRPr="00655EA7" w:rsidRDefault="00F729C0" w:rsidP="00655EA7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14:paraId="0BACE152" w14:textId="77777777" w:rsidR="00655EA7" w:rsidRPr="00655EA7" w:rsidRDefault="00655EA7" w:rsidP="00655EA7">
      <w:pPr>
        <w:tabs>
          <w:tab w:val="left" w:pos="8222"/>
        </w:tabs>
        <w:spacing w:after="0" w:line="240" w:lineRule="auto"/>
        <w:ind w:right="-2"/>
        <w:jc w:val="both"/>
        <w:rPr>
          <w:rFonts w:ascii="Arial" w:eastAsia="Times New Roman" w:hAnsi="Arial" w:cs="Arial"/>
          <w:bCs/>
          <w:lang w:eastAsia="de-DE"/>
        </w:rPr>
      </w:pPr>
      <w:r w:rsidRPr="00655EA7">
        <w:rPr>
          <w:rFonts w:ascii="Arial" w:eastAsia="Times New Roman" w:hAnsi="Arial" w:cs="Arial"/>
          <w:b/>
          <w:bCs/>
          <w:lang w:eastAsia="de-DE"/>
        </w:rPr>
        <w:t>Im Internet:</w:t>
      </w:r>
    </w:p>
    <w:p w14:paraId="024CB5FF" w14:textId="2B65B7D8" w:rsidR="00655EA7" w:rsidRPr="00655EA7" w:rsidRDefault="008833A2" w:rsidP="00655EA7">
      <w:pPr>
        <w:tabs>
          <w:tab w:val="left" w:pos="8222"/>
        </w:tabs>
        <w:spacing w:after="0" w:line="240" w:lineRule="auto"/>
        <w:ind w:right="-2"/>
        <w:jc w:val="both"/>
        <w:rPr>
          <w:rFonts w:ascii="Arial" w:eastAsia="Times New Roman" w:hAnsi="Arial" w:cs="Arial"/>
          <w:lang w:eastAsia="de-DE"/>
        </w:rPr>
      </w:pPr>
      <w:hyperlink r:id="rId11" w:history="1">
        <w:r w:rsidR="00655EA7" w:rsidRPr="00655EA7">
          <w:rPr>
            <w:rFonts w:ascii="Arial" w:eastAsia="Times New Roman" w:hAnsi="Arial" w:cs="Arial"/>
            <w:color w:val="0000FF"/>
            <w:u w:val="single"/>
            <w:lang w:eastAsia="de-DE"/>
          </w:rPr>
          <w:t>www.cadeaux-leipzig.de</w:t>
        </w:r>
        <w:bookmarkStart w:id="1" w:name="hintergrundinfo"/>
        <w:bookmarkEnd w:id="1"/>
      </w:hyperlink>
    </w:p>
    <w:p w14:paraId="08A56C81" w14:textId="29B79559" w:rsidR="00655EA7" w:rsidRDefault="008833A2" w:rsidP="00655E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FF"/>
        </w:rPr>
      </w:pPr>
      <w:hyperlink r:id="rId12" w:history="1">
        <w:r w:rsidR="00655EA7" w:rsidRPr="00655EA7">
          <w:rPr>
            <w:rFonts w:ascii="Arial" w:eastAsia="Times New Roman" w:hAnsi="Arial" w:cs="Arial"/>
            <w:color w:val="0000FF"/>
            <w:u w:val="single"/>
          </w:rPr>
          <w:t>https://www.linkedin.com/showcase/cadeaux-leipzig/</w:t>
        </w:r>
      </w:hyperlink>
      <w:r w:rsidR="00655EA7" w:rsidRPr="00655EA7">
        <w:rPr>
          <w:rFonts w:ascii="Arial" w:eastAsia="Times New Roman" w:hAnsi="Arial" w:cs="Arial"/>
          <w:color w:val="000000"/>
        </w:rPr>
        <w:br/>
      </w:r>
      <w:hyperlink r:id="rId13" w:history="1">
        <w:r w:rsidR="00655EA7" w:rsidRPr="00655EA7">
          <w:rPr>
            <w:rFonts w:ascii="Arial" w:eastAsia="Times New Roman" w:hAnsi="Arial" w:cs="Arial"/>
            <w:color w:val="0000FF"/>
          </w:rPr>
          <w:t>https://www.instagram.com/cadeaux.leipzig</w:t>
        </w:r>
      </w:hyperlink>
    </w:p>
    <w:p w14:paraId="02E946F1" w14:textId="77777777" w:rsidR="00FB2FBC" w:rsidRPr="00655EA7" w:rsidRDefault="00FB2FBC" w:rsidP="00655EA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</w:p>
    <w:p w14:paraId="340C407B" w14:textId="16143E56" w:rsidR="00655EA7" w:rsidRPr="000E00C9" w:rsidRDefault="008833A2" w:rsidP="00655EA7">
      <w:pPr>
        <w:tabs>
          <w:tab w:val="left" w:pos="8222"/>
        </w:tabs>
        <w:spacing w:after="0" w:line="300" w:lineRule="atLeast"/>
        <w:ind w:right="-2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hyperlink r:id="rId14" w:history="1">
        <w:r w:rsidR="000E00C9" w:rsidRPr="00F06E45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>Über die CADEAUX Leipzig</w:t>
        </w:r>
      </w:hyperlink>
      <w:r w:rsidR="000E00C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5B5EB751" w14:textId="66F26496" w:rsidR="000E00C9" w:rsidRPr="00655EA7" w:rsidRDefault="008833A2" w:rsidP="00EC1252">
      <w:pPr>
        <w:jc w:val="both"/>
        <w:rPr>
          <w:rFonts w:ascii="Arial" w:eastAsia="Times New Roman" w:hAnsi="Arial" w:cs="Arial"/>
          <w:lang w:eastAsia="de-DE"/>
        </w:rPr>
      </w:pPr>
      <w:hyperlink r:id="rId15" w:anchor="anchor_747722" w:history="1">
        <w:r w:rsidR="000E00C9" w:rsidRPr="000E00C9">
          <w:rPr>
            <w:rStyle w:val="Hyperlink"/>
            <w:rFonts w:ascii="Arial" w:eastAsia="Times New Roman" w:hAnsi="Arial" w:cs="Arial"/>
            <w:sz w:val="20"/>
            <w:szCs w:val="20"/>
            <w:lang w:eastAsia="de-DE"/>
          </w:rPr>
          <w:t xml:space="preserve">Über die Leipziger Messe </w:t>
        </w:r>
      </w:hyperlink>
      <w:r w:rsidR="000E00C9" w:rsidRPr="000E00C9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sectPr w:rsidR="000E00C9" w:rsidRPr="00655EA7">
      <w:headerReference w:type="default" r:id="rId16"/>
      <w:headerReference w:type="first" r:id="rId17"/>
      <w:footerReference w:type="first" r:id="rId18"/>
      <w:pgSz w:w="11906" w:h="16838" w:code="9"/>
      <w:pgMar w:top="2268" w:right="1985" w:bottom="2268" w:left="1701" w:header="720" w:footer="72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E35346A" w16cex:dateUtc="2026-02-11T09:28:00Z"/>
  <w16cex:commentExtensible w16cex:durableId="3F59D038" w16cex:dateUtc="2026-02-11T09:31:00Z"/>
  <w16cex:commentExtensible w16cex:durableId="17A00D54" w16cex:dateUtc="2026-02-11T09:32:00Z"/>
  <w16cex:commentExtensible w16cex:durableId="19A4251E" w16cex:dateUtc="2026-02-11T09:3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6EDD2" w14:textId="77777777" w:rsidR="00EB5FA6" w:rsidRDefault="0090264C">
      <w:pPr>
        <w:spacing w:after="0" w:line="240" w:lineRule="auto"/>
      </w:pPr>
      <w:r>
        <w:separator/>
      </w:r>
    </w:p>
  </w:endnote>
  <w:endnote w:type="continuationSeparator" w:id="0">
    <w:p w14:paraId="276EB2F2" w14:textId="77777777" w:rsidR="00EB5FA6" w:rsidRDefault="0090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8B710" w14:textId="77777777" w:rsidR="00A70E9F" w:rsidRDefault="00655EA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0DEF5" wp14:editId="026615E1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E34B9A" w14:textId="77777777" w:rsidR="00A70E9F" w:rsidRPr="008B70A6" w:rsidRDefault="00A70E9F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1EB0DEF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" filled="f" fillcolor="black" stroked="f">
              <v:textbox inset="0,1.5mm,6mm,0">
                <w:txbxContent>
                  <w:p w14:paraId="65E34B9A" w14:textId="77777777" w:rsidR="00A70E9F" w:rsidRPr="008B70A6" w:rsidRDefault="00A70E9F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E0928" w14:textId="77777777" w:rsidR="00EB5FA6" w:rsidRDefault="0090264C">
      <w:pPr>
        <w:spacing w:after="0" w:line="240" w:lineRule="auto"/>
      </w:pPr>
      <w:r>
        <w:separator/>
      </w:r>
    </w:p>
  </w:footnote>
  <w:footnote w:type="continuationSeparator" w:id="0">
    <w:p w14:paraId="6095BAC6" w14:textId="77777777" w:rsidR="00EB5FA6" w:rsidRDefault="0090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A4BAF" w14:textId="77777777" w:rsidR="00A70E9F" w:rsidRDefault="00655EA7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8AF422" wp14:editId="7EC49F54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2070C" w14:textId="77777777" w:rsidR="00A70E9F" w:rsidRPr="00FC7E72" w:rsidRDefault="00655EA7" w:rsidP="00FC7E72">
                          <w:pPr>
                            <w:tabs>
                              <w:tab w:val="left" w:pos="709"/>
                            </w:tabs>
                            <w:ind w:left="-993" w:right="1411"/>
                            <w:jc w:val="right"/>
                            <w:rPr>
                              <w:rFonts w:ascii="Arial" w:hAnsi="Arial" w:cs="Arial"/>
                            </w:rPr>
                          </w:pP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begin"/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instrText xml:space="preserve"> PAGE </w:instrText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noProof/>
                              <w:snapToGrid w:val="0"/>
                            </w:rPr>
                            <w:t>2</w:t>
                          </w:r>
                          <w:r w:rsidRPr="00FC7E72">
                            <w:rPr>
                              <w:rFonts w:ascii="Arial" w:hAnsi="Arial" w:cs="Arial"/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58AF4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14:paraId="2162070C" w14:textId="77777777" w:rsidR="00A70E9F" w:rsidRPr="00FC7E72" w:rsidRDefault="00655EA7" w:rsidP="00FC7E72">
                    <w:pPr>
                      <w:tabs>
                        <w:tab w:val="left" w:pos="709"/>
                      </w:tabs>
                      <w:ind w:left="-993" w:right="1411"/>
                      <w:jc w:val="right"/>
                      <w:rPr>
                        <w:rFonts w:ascii="Arial" w:hAnsi="Arial" w:cs="Arial"/>
                      </w:rPr>
                    </w:pP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begin"/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instrText xml:space="preserve"> PAGE </w:instrText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noProof/>
                        <w:snapToGrid w:val="0"/>
                      </w:rPr>
                      <w:t>2</w:t>
                    </w:r>
                    <w:r w:rsidRPr="00FC7E72">
                      <w:rPr>
                        <w:rFonts w:ascii="Arial" w:hAnsi="Arial" w:cs="Arial"/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BDE92" w14:textId="77777777" w:rsidR="00A70E9F" w:rsidRDefault="00655EA7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82157B2" wp14:editId="122E1D03">
          <wp:simplePos x="0" y="0"/>
          <wp:positionH relativeFrom="column">
            <wp:posOffset>-1010285</wp:posOffset>
          </wp:positionH>
          <wp:positionV relativeFrom="paragraph">
            <wp:posOffset>-456565</wp:posOffset>
          </wp:positionV>
          <wp:extent cx="7570800" cy="107100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0C6">
      <w:rPr>
        <w:noProof/>
      </w:rPr>
      <w:drawing>
        <wp:anchor distT="0" distB="0" distL="114300" distR="114300" simplePos="0" relativeHeight="251661312" behindDoc="0" locked="0" layoutInCell="1" allowOverlap="1" wp14:anchorId="0E1BAB4C" wp14:editId="568746B8">
          <wp:simplePos x="0" y="0"/>
          <wp:positionH relativeFrom="column">
            <wp:posOffset>25096</wp:posOffset>
          </wp:positionH>
          <wp:positionV relativeFrom="paragraph">
            <wp:posOffset>653415</wp:posOffset>
          </wp:positionV>
          <wp:extent cx="2328545" cy="127635"/>
          <wp:effectExtent l="0" t="0" r="0" b="5715"/>
          <wp:wrapNone/>
          <wp:docPr id="6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einf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7469E8"/>
    <w:lvl w:ilvl="0">
      <w:numFmt w:val="bullet"/>
      <w:lvlText w:val="*"/>
      <w:lvlJc w:val="left"/>
    </w:lvl>
  </w:abstractNum>
  <w:abstractNum w:abstractNumId="1" w15:restartNumberingAfterBreak="0">
    <w:nsid w:val="757F64A6"/>
    <w:multiLevelType w:val="hybridMultilevel"/>
    <w:tmpl w:val="0800573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EA7"/>
    <w:rsid w:val="000121A8"/>
    <w:rsid w:val="00015CD7"/>
    <w:rsid w:val="0001604C"/>
    <w:rsid w:val="00026A3C"/>
    <w:rsid w:val="00026B19"/>
    <w:rsid w:val="00046255"/>
    <w:rsid w:val="000509CB"/>
    <w:rsid w:val="000639D4"/>
    <w:rsid w:val="0008353C"/>
    <w:rsid w:val="00086337"/>
    <w:rsid w:val="00091721"/>
    <w:rsid w:val="000D107C"/>
    <w:rsid w:val="000D6F29"/>
    <w:rsid w:val="000E00C9"/>
    <w:rsid w:val="000F7372"/>
    <w:rsid w:val="00102153"/>
    <w:rsid w:val="001209D5"/>
    <w:rsid w:val="001435BC"/>
    <w:rsid w:val="00144A7D"/>
    <w:rsid w:val="00153207"/>
    <w:rsid w:val="001708E7"/>
    <w:rsid w:val="001C37AD"/>
    <w:rsid w:val="001E19D8"/>
    <w:rsid w:val="001F3C43"/>
    <w:rsid w:val="00200F02"/>
    <w:rsid w:val="002152FF"/>
    <w:rsid w:val="002264B5"/>
    <w:rsid w:val="002334F1"/>
    <w:rsid w:val="00237634"/>
    <w:rsid w:val="002866DB"/>
    <w:rsid w:val="00292A1E"/>
    <w:rsid w:val="002A4821"/>
    <w:rsid w:val="002B19B2"/>
    <w:rsid w:val="002B374B"/>
    <w:rsid w:val="002B37CD"/>
    <w:rsid w:val="002B4BB2"/>
    <w:rsid w:val="002C67BA"/>
    <w:rsid w:val="002E308C"/>
    <w:rsid w:val="00310760"/>
    <w:rsid w:val="003206F6"/>
    <w:rsid w:val="00321AE5"/>
    <w:rsid w:val="003327DC"/>
    <w:rsid w:val="00344E9D"/>
    <w:rsid w:val="0039064F"/>
    <w:rsid w:val="003A6BA1"/>
    <w:rsid w:val="003B24F3"/>
    <w:rsid w:val="003D5586"/>
    <w:rsid w:val="003E79D5"/>
    <w:rsid w:val="003F244B"/>
    <w:rsid w:val="003F7500"/>
    <w:rsid w:val="003F7521"/>
    <w:rsid w:val="00403240"/>
    <w:rsid w:val="004043E8"/>
    <w:rsid w:val="004053CF"/>
    <w:rsid w:val="004054A5"/>
    <w:rsid w:val="00417356"/>
    <w:rsid w:val="00422C3B"/>
    <w:rsid w:val="00441BB7"/>
    <w:rsid w:val="00441D81"/>
    <w:rsid w:val="00474199"/>
    <w:rsid w:val="004757AF"/>
    <w:rsid w:val="004B0E99"/>
    <w:rsid w:val="004C32AE"/>
    <w:rsid w:val="004F3079"/>
    <w:rsid w:val="00507469"/>
    <w:rsid w:val="005075DB"/>
    <w:rsid w:val="00510B9F"/>
    <w:rsid w:val="00542B03"/>
    <w:rsid w:val="00553095"/>
    <w:rsid w:val="00557F94"/>
    <w:rsid w:val="00571812"/>
    <w:rsid w:val="005C1767"/>
    <w:rsid w:val="005C316F"/>
    <w:rsid w:val="005D4EF3"/>
    <w:rsid w:val="005E54EB"/>
    <w:rsid w:val="005E5660"/>
    <w:rsid w:val="005F0A25"/>
    <w:rsid w:val="005F1D23"/>
    <w:rsid w:val="005F523D"/>
    <w:rsid w:val="00600F3A"/>
    <w:rsid w:val="00644F4D"/>
    <w:rsid w:val="00655EA7"/>
    <w:rsid w:val="00657574"/>
    <w:rsid w:val="00660378"/>
    <w:rsid w:val="00680D4B"/>
    <w:rsid w:val="00690A86"/>
    <w:rsid w:val="00695F03"/>
    <w:rsid w:val="006C5129"/>
    <w:rsid w:val="00727AA6"/>
    <w:rsid w:val="007330BC"/>
    <w:rsid w:val="00733793"/>
    <w:rsid w:val="007404E6"/>
    <w:rsid w:val="0074430F"/>
    <w:rsid w:val="00745AB6"/>
    <w:rsid w:val="0078125A"/>
    <w:rsid w:val="007A77AD"/>
    <w:rsid w:val="007C6ABF"/>
    <w:rsid w:val="007D06C0"/>
    <w:rsid w:val="007F2F8B"/>
    <w:rsid w:val="007F7D36"/>
    <w:rsid w:val="00825A9F"/>
    <w:rsid w:val="00854619"/>
    <w:rsid w:val="008603C6"/>
    <w:rsid w:val="00866813"/>
    <w:rsid w:val="008833A2"/>
    <w:rsid w:val="008928D7"/>
    <w:rsid w:val="008F5AF8"/>
    <w:rsid w:val="008F7FEA"/>
    <w:rsid w:val="0090264C"/>
    <w:rsid w:val="009075F9"/>
    <w:rsid w:val="00942AD1"/>
    <w:rsid w:val="009673BC"/>
    <w:rsid w:val="00985516"/>
    <w:rsid w:val="00987830"/>
    <w:rsid w:val="009B14D0"/>
    <w:rsid w:val="009B3405"/>
    <w:rsid w:val="009D2B36"/>
    <w:rsid w:val="009D3B03"/>
    <w:rsid w:val="009E0883"/>
    <w:rsid w:val="009E3CC4"/>
    <w:rsid w:val="009F00CC"/>
    <w:rsid w:val="00A341DD"/>
    <w:rsid w:val="00A43E95"/>
    <w:rsid w:val="00A60C97"/>
    <w:rsid w:val="00A60DE9"/>
    <w:rsid w:val="00A70E9F"/>
    <w:rsid w:val="00A949A7"/>
    <w:rsid w:val="00A952E7"/>
    <w:rsid w:val="00AA2314"/>
    <w:rsid w:val="00B02D47"/>
    <w:rsid w:val="00B06BF9"/>
    <w:rsid w:val="00B228C9"/>
    <w:rsid w:val="00B36CB6"/>
    <w:rsid w:val="00B7050F"/>
    <w:rsid w:val="00B80D0C"/>
    <w:rsid w:val="00BB4F73"/>
    <w:rsid w:val="00BC5C4C"/>
    <w:rsid w:val="00BE2590"/>
    <w:rsid w:val="00C1036B"/>
    <w:rsid w:val="00C140F6"/>
    <w:rsid w:val="00C15625"/>
    <w:rsid w:val="00C17842"/>
    <w:rsid w:val="00C207FF"/>
    <w:rsid w:val="00C27EED"/>
    <w:rsid w:val="00C430A6"/>
    <w:rsid w:val="00C56420"/>
    <w:rsid w:val="00C57583"/>
    <w:rsid w:val="00C6789A"/>
    <w:rsid w:val="00C84DBA"/>
    <w:rsid w:val="00CA7E5D"/>
    <w:rsid w:val="00CD20C9"/>
    <w:rsid w:val="00CD2346"/>
    <w:rsid w:val="00CD3AAC"/>
    <w:rsid w:val="00CE64E3"/>
    <w:rsid w:val="00CF36E1"/>
    <w:rsid w:val="00CF39B9"/>
    <w:rsid w:val="00CF7383"/>
    <w:rsid w:val="00CF7B01"/>
    <w:rsid w:val="00D152A5"/>
    <w:rsid w:val="00D3100A"/>
    <w:rsid w:val="00D3176C"/>
    <w:rsid w:val="00D447F8"/>
    <w:rsid w:val="00D62790"/>
    <w:rsid w:val="00D91672"/>
    <w:rsid w:val="00DB2E5C"/>
    <w:rsid w:val="00DB543E"/>
    <w:rsid w:val="00DC08B1"/>
    <w:rsid w:val="00DC2933"/>
    <w:rsid w:val="00DC6CBD"/>
    <w:rsid w:val="00DE1A61"/>
    <w:rsid w:val="00DF302A"/>
    <w:rsid w:val="00E05DB3"/>
    <w:rsid w:val="00E3760D"/>
    <w:rsid w:val="00E42009"/>
    <w:rsid w:val="00E60292"/>
    <w:rsid w:val="00E60F29"/>
    <w:rsid w:val="00E631CF"/>
    <w:rsid w:val="00E7541D"/>
    <w:rsid w:val="00E86F42"/>
    <w:rsid w:val="00E940A4"/>
    <w:rsid w:val="00E977A6"/>
    <w:rsid w:val="00EA15D8"/>
    <w:rsid w:val="00EB5FA6"/>
    <w:rsid w:val="00EC1252"/>
    <w:rsid w:val="00EC2F7A"/>
    <w:rsid w:val="00EE30F3"/>
    <w:rsid w:val="00F063A1"/>
    <w:rsid w:val="00F06E45"/>
    <w:rsid w:val="00F45FEA"/>
    <w:rsid w:val="00F54FA3"/>
    <w:rsid w:val="00F67D2A"/>
    <w:rsid w:val="00F729C0"/>
    <w:rsid w:val="00F80701"/>
    <w:rsid w:val="00F93006"/>
    <w:rsid w:val="00F93F54"/>
    <w:rsid w:val="00FA2E69"/>
    <w:rsid w:val="00FB153F"/>
    <w:rsid w:val="00FB2FBC"/>
    <w:rsid w:val="00FE0FED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0B30653F"/>
  <w15:chartTrackingRefBased/>
  <w15:docId w15:val="{D76D0633-28D8-451B-92D2-9507BB84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678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5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5EA7"/>
  </w:style>
  <w:style w:type="paragraph" w:styleId="Fuzeile">
    <w:name w:val="footer"/>
    <w:basedOn w:val="Standard"/>
    <w:link w:val="FuzeileZchn"/>
    <w:uiPriority w:val="99"/>
    <w:unhideWhenUsed/>
    <w:rsid w:val="0065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5EA7"/>
  </w:style>
  <w:style w:type="character" w:styleId="Kommentarzeichen">
    <w:name w:val="annotation reference"/>
    <w:basedOn w:val="Absatz-Standardschriftart"/>
    <w:uiPriority w:val="99"/>
    <w:semiHidden/>
    <w:unhideWhenUsed/>
    <w:rsid w:val="00655E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55EA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55EA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5EA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5EA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5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5EA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A949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49A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AA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AA2314"/>
    <w:rPr>
      <w:b/>
      <w:bCs/>
    </w:rPr>
  </w:style>
  <w:style w:type="character" w:styleId="Hervorhebung">
    <w:name w:val="Emphasis"/>
    <w:basedOn w:val="Absatz-Standardschriftart"/>
    <w:uiPriority w:val="20"/>
    <w:qFormat/>
    <w:rsid w:val="004173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ckets.leipziger-messe.de/CAF26" TargetMode="External"/><Relationship Id="rId13" Type="http://schemas.openxmlformats.org/officeDocument/2006/relationships/hyperlink" Target="https://www.instagram.com/cadeaux.leipzi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showcase/cadeaux-leipzig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ozean1\ms_messe\2_Projekte\CAX\CADEAUX%202025\CAF25\01%20Kommunikation%20KOM\07%20Presse\03_Pressemeldungen\www.cadeaux-leipzig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ipziger-messe.de/de/medien/pressematerial/" TargetMode="External"/><Relationship Id="rId10" Type="http://schemas.openxmlformats.org/officeDocument/2006/relationships/hyperlink" Target="mailto:n.wege@leipziger-messe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deaux-leipzig.de/de/medien/akkreditierung/" TargetMode="External"/><Relationship Id="rId14" Type="http://schemas.openxmlformats.org/officeDocument/2006/relationships/hyperlink" Target="https://www.cadeaux-leipzig.de/de/abbinder-pressemeldung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9092-B820-4E60-AFDC-AD77C87BA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1AFE1799.dotm</Template>
  <TotalTime>0</TotalTime>
  <Pages>3</Pages>
  <Words>642</Words>
  <Characters>3963</Characters>
  <Application>Microsoft Office Word</Application>
  <DocSecurity>0</DocSecurity>
  <Lines>88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Leipziger Messe GmbH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Wege</dc:creator>
  <cp:keywords/>
  <dc:description/>
  <cp:lastModifiedBy>Nicole Wege</cp:lastModifiedBy>
  <cp:revision>4</cp:revision>
  <cp:lastPrinted>2025-09-08T10:59:00Z</cp:lastPrinted>
  <dcterms:created xsi:type="dcterms:W3CDTF">2026-02-11T09:47:00Z</dcterms:created>
  <dcterms:modified xsi:type="dcterms:W3CDTF">2026-02-11T13:31:00Z</dcterms:modified>
</cp:coreProperties>
</file>