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F4" w:rsidRPr="000A0746" w:rsidRDefault="00FD3A2B" w:rsidP="000A0746">
      <w:pPr>
        <w:pStyle w:val="Textkrper2"/>
        <w:tabs>
          <w:tab w:val="left" w:pos="8222"/>
        </w:tabs>
        <w:spacing w:after="0" w:line="300" w:lineRule="atLeast"/>
        <w:ind w:right="-2"/>
        <w:rPr>
          <w:b/>
          <w:bCs/>
        </w:rPr>
      </w:pPr>
      <w:r>
        <w:rPr>
          <w:b/>
          <w:bCs/>
        </w:rPr>
        <w:t>61</w:t>
      </w:r>
      <w:r w:rsidR="0082702D" w:rsidRPr="000A0746">
        <w:rPr>
          <w:b/>
          <w:bCs/>
        </w:rPr>
        <w:t xml:space="preserve">. </w:t>
      </w:r>
      <w:r w:rsidR="003269F4" w:rsidRPr="000A0746">
        <w:rPr>
          <w:b/>
          <w:bCs/>
        </w:rPr>
        <w:t>CADEAUX Leipzig</w:t>
      </w:r>
    </w:p>
    <w:p w:rsidR="003269F4" w:rsidRPr="000A0746" w:rsidRDefault="003269F4" w:rsidP="000A0746">
      <w:pPr>
        <w:tabs>
          <w:tab w:val="left" w:pos="8222"/>
        </w:tabs>
        <w:spacing w:after="0" w:line="300" w:lineRule="atLeast"/>
        <w:ind w:right="-2"/>
        <w:rPr>
          <w:rFonts w:ascii="Arial" w:hAnsi="Arial" w:cs="Arial"/>
          <w:b/>
          <w:bCs/>
        </w:rPr>
      </w:pPr>
      <w:r w:rsidRPr="000A0746">
        <w:rPr>
          <w:rFonts w:ascii="Arial" w:hAnsi="Arial" w:cs="Arial"/>
          <w:b/>
          <w:bCs/>
        </w:rPr>
        <w:t>Fachmesse für Geschenk- und Wohntrends</w:t>
      </w:r>
    </w:p>
    <w:p w:rsidR="003269F4" w:rsidRPr="000A0746" w:rsidRDefault="00FD3A2B" w:rsidP="000A0746">
      <w:pPr>
        <w:tabs>
          <w:tab w:val="left" w:pos="8222"/>
        </w:tabs>
        <w:spacing w:after="0" w:line="300" w:lineRule="atLeast"/>
        <w:ind w:right="-2"/>
        <w:rPr>
          <w:rFonts w:ascii="Arial" w:hAnsi="Arial" w:cs="Arial"/>
          <w:b/>
          <w:bCs/>
        </w:rPr>
      </w:pPr>
      <w:r>
        <w:rPr>
          <w:rFonts w:ascii="Arial" w:hAnsi="Arial" w:cs="Arial"/>
          <w:b/>
          <w:bCs/>
        </w:rPr>
        <w:t>18</w:t>
      </w:r>
      <w:r w:rsidR="003269F4" w:rsidRPr="000A0746">
        <w:rPr>
          <w:rFonts w:ascii="Arial" w:hAnsi="Arial" w:cs="Arial"/>
          <w:b/>
          <w:bCs/>
        </w:rPr>
        <w:t xml:space="preserve">. </w:t>
      </w:r>
      <w:r w:rsidR="00E927C9" w:rsidRPr="000A0746">
        <w:rPr>
          <w:rFonts w:ascii="Arial" w:hAnsi="Arial" w:cs="Arial"/>
          <w:b/>
          <w:bCs/>
        </w:rPr>
        <w:t xml:space="preserve">bis </w:t>
      </w:r>
      <w:r>
        <w:rPr>
          <w:rFonts w:ascii="Arial" w:hAnsi="Arial" w:cs="Arial"/>
          <w:b/>
          <w:bCs/>
        </w:rPr>
        <w:t>20</w:t>
      </w:r>
      <w:r w:rsidR="00E927C9" w:rsidRPr="000A0746">
        <w:rPr>
          <w:rFonts w:ascii="Arial" w:hAnsi="Arial" w:cs="Arial"/>
          <w:b/>
          <w:bCs/>
        </w:rPr>
        <w:t xml:space="preserve">. </w:t>
      </w:r>
      <w:r>
        <w:rPr>
          <w:rFonts w:ascii="Arial" w:hAnsi="Arial" w:cs="Arial"/>
          <w:b/>
          <w:bCs/>
        </w:rPr>
        <w:t>Februar</w:t>
      </w:r>
      <w:r w:rsidR="003269F4" w:rsidRPr="000A0746">
        <w:rPr>
          <w:rFonts w:ascii="Arial" w:hAnsi="Arial" w:cs="Arial"/>
          <w:b/>
          <w:bCs/>
        </w:rPr>
        <w:t xml:space="preserve"> 20</w:t>
      </w:r>
      <w:r w:rsidR="008A7F37" w:rsidRPr="000A0746">
        <w:rPr>
          <w:rFonts w:ascii="Arial" w:hAnsi="Arial" w:cs="Arial"/>
          <w:b/>
          <w:bCs/>
        </w:rPr>
        <w:t>2</w:t>
      </w:r>
      <w:r>
        <w:rPr>
          <w:rFonts w:ascii="Arial" w:hAnsi="Arial" w:cs="Arial"/>
          <w:b/>
          <w:bCs/>
        </w:rPr>
        <w:t>3</w:t>
      </w:r>
    </w:p>
    <w:p w:rsidR="00E927C9" w:rsidRPr="000A0746" w:rsidRDefault="00E927C9" w:rsidP="000A0746">
      <w:pPr>
        <w:tabs>
          <w:tab w:val="left" w:pos="8222"/>
        </w:tabs>
        <w:spacing w:after="0" w:line="300" w:lineRule="atLeast"/>
        <w:ind w:right="-2"/>
        <w:rPr>
          <w:rFonts w:ascii="Arial" w:hAnsi="Arial" w:cs="Arial"/>
          <w:b/>
          <w:bCs/>
        </w:rPr>
      </w:pPr>
    </w:p>
    <w:p w:rsidR="00E927C9" w:rsidRPr="000A0746" w:rsidRDefault="00243775" w:rsidP="000A0746">
      <w:pPr>
        <w:tabs>
          <w:tab w:val="left" w:pos="8222"/>
        </w:tabs>
        <w:spacing w:after="0" w:line="300" w:lineRule="atLeast"/>
        <w:ind w:right="-2"/>
        <w:rPr>
          <w:rFonts w:ascii="Arial" w:hAnsi="Arial" w:cs="Arial"/>
          <w:b/>
          <w:bCs/>
        </w:rPr>
      </w:pPr>
      <w:r>
        <w:rPr>
          <w:rFonts w:ascii="Arial" w:hAnsi="Arial" w:cs="Arial"/>
          <w:b/>
          <w:bCs/>
        </w:rPr>
        <w:t xml:space="preserve">30. </w:t>
      </w:r>
      <w:r w:rsidR="00E927C9" w:rsidRPr="000A0746">
        <w:rPr>
          <w:rFonts w:ascii="Arial" w:hAnsi="Arial" w:cs="Arial"/>
          <w:b/>
          <w:bCs/>
        </w:rPr>
        <w:t>Floriga</w:t>
      </w:r>
    </w:p>
    <w:p w:rsidR="00E927C9" w:rsidRPr="000A0746" w:rsidRDefault="00E927C9" w:rsidP="000A0746">
      <w:pPr>
        <w:tabs>
          <w:tab w:val="left" w:pos="8222"/>
        </w:tabs>
        <w:spacing w:after="0" w:line="300" w:lineRule="atLeast"/>
        <w:ind w:right="-2"/>
        <w:rPr>
          <w:rFonts w:ascii="Arial" w:hAnsi="Arial" w:cs="Arial"/>
          <w:b/>
          <w:bCs/>
        </w:rPr>
      </w:pPr>
      <w:r w:rsidRPr="000A0746">
        <w:rPr>
          <w:rFonts w:ascii="Arial" w:hAnsi="Arial" w:cs="Arial"/>
          <w:b/>
          <w:bCs/>
        </w:rPr>
        <w:t>Fachbörse für die grüne Branche</w:t>
      </w:r>
    </w:p>
    <w:p w:rsidR="00E927C9" w:rsidRPr="000A0746" w:rsidRDefault="00FD3A2B" w:rsidP="000A0746">
      <w:pPr>
        <w:tabs>
          <w:tab w:val="left" w:pos="8222"/>
        </w:tabs>
        <w:spacing w:after="0" w:line="300" w:lineRule="atLeast"/>
        <w:ind w:right="-2"/>
        <w:rPr>
          <w:rFonts w:ascii="Arial" w:hAnsi="Arial" w:cs="Arial"/>
          <w:b/>
          <w:bCs/>
        </w:rPr>
      </w:pPr>
      <w:r>
        <w:rPr>
          <w:rFonts w:ascii="Arial" w:hAnsi="Arial" w:cs="Arial"/>
          <w:b/>
          <w:bCs/>
        </w:rPr>
        <w:t>19. Februar</w:t>
      </w:r>
      <w:r w:rsidR="00E927C9" w:rsidRPr="000A0746">
        <w:rPr>
          <w:rFonts w:ascii="Arial" w:hAnsi="Arial" w:cs="Arial"/>
          <w:b/>
          <w:bCs/>
        </w:rPr>
        <w:t xml:space="preserve"> 202</w:t>
      </w:r>
      <w:r w:rsidR="00CC144B">
        <w:rPr>
          <w:rFonts w:ascii="Arial" w:hAnsi="Arial" w:cs="Arial"/>
          <w:b/>
          <w:bCs/>
        </w:rPr>
        <w:t>3</w:t>
      </w:r>
    </w:p>
    <w:p w:rsidR="005D2CF8" w:rsidRPr="000A0746" w:rsidRDefault="005D2CF8" w:rsidP="000A0746">
      <w:pPr>
        <w:tabs>
          <w:tab w:val="left" w:pos="8222"/>
        </w:tabs>
        <w:spacing w:after="0" w:line="300" w:lineRule="atLeast"/>
        <w:ind w:right="-2"/>
        <w:rPr>
          <w:rFonts w:ascii="Arial" w:hAnsi="Arial" w:cs="Arial"/>
          <w:b/>
          <w:bCs/>
        </w:rPr>
      </w:pPr>
    </w:p>
    <w:p w:rsidR="003269F4" w:rsidRPr="000A0746" w:rsidRDefault="003269F4" w:rsidP="000A0746">
      <w:pPr>
        <w:tabs>
          <w:tab w:val="left" w:pos="8222"/>
        </w:tabs>
        <w:spacing w:after="0" w:line="300" w:lineRule="atLeast"/>
        <w:ind w:right="-2"/>
        <w:rPr>
          <w:rFonts w:ascii="Arial" w:hAnsi="Arial" w:cs="Arial"/>
          <w:iCs/>
        </w:rPr>
      </w:pPr>
      <w:r w:rsidRPr="000A0746">
        <w:rPr>
          <w:rFonts w:ascii="Arial" w:hAnsi="Arial" w:cs="Arial"/>
          <w:i/>
          <w:iCs/>
        </w:rPr>
        <w:t>Für Fachbesucher</w:t>
      </w:r>
    </w:p>
    <w:p w:rsidR="003269F4" w:rsidRPr="000A0746" w:rsidRDefault="003269F4" w:rsidP="000A0746">
      <w:pPr>
        <w:tabs>
          <w:tab w:val="left" w:pos="8222"/>
        </w:tabs>
        <w:spacing w:after="0" w:line="300" w:lineRule="atLeast"/>
        <w:ind w:right="-2"/>
        <w:rPr>
          <w:rFonts w:ascii="Arial" w:hAnsi="Arial" w:cs="Arial"/>
          <w:iCs/>
        </w:rPr>
      </w:pPr>
    </w:p>
    <w:p w:rsidR="003269F4" w:rsidRPr="00FD3A2B" w:rsidRDefault="003269F4" w:rsidP="000A0746">
      <w:pPr>
        <w:tabs>
          <w:tab w:val="left" w:pos="8222"/>
        </w:tabs>
        <w:spacing w:after="0" w:line="300" w:lineRule="atLeast"/>
        <w:ind w:right="-2"/>
        <w:rPr>
          <w:rFonts w:ascii="Arial" w:hAnsi="Arial" w:cs="Arial"/>
          <w:iCs/>
        </w:rPr>
      </w:pPr>
      <w:r w:rsidRPr="000A0746">
        <w:rPr>
          <w:rFonts w:ascii="Arial" w:hAnsi="Arial" w:cs="Arial"/>
          <w:iCs/>
        </w:rPr>
        <w:t>Leipzig,</w:t>
      </w:r>
      <w:r w:rsidR="0098074F">
        <w:rPr>
          <w:rFonts w:ascii="Arial" w:hAnsi="Arial" w:cs="Arial"/>
          <w:iCs/>
        </w:rPr>
        <w:t xml:space="preserve"> </w:t>
      </w:r>
      <w:r w:rsidR="00E94EE1">
        <w:rPr>
          <w:rFonts w:ascii="Arial" w:hAnsi="Arial" w:cs="Arial"/>
          <w:iCs/>
        </w:rPr>
        <w:t>17</w:t>
      </w:r>
      <w:r w:rsidR="0098074F">
        <w:rPr>
          <w:rFonts w:ascii="Arial" w:hAnsi="Arial" w:cs="Arial"/>
          <w:iCs/>
        </w:rPr>
        <w:t xml:space="preserve">. </w:t>
      </w:r>
      <w:r w:rsidR="00E94EE1">
        <w:rPr>
          <w:rFonts w:ascii="Arial" w:hAnsi="Arial" w:cs="Arial"/>
          <w:iCs/>
        </w:rPr>
        <w:t>Februar 2023</w:t>
      </w:r>
    </w:p>
    <w:p w:rsidR="00E94EE1" w:rsidRDefault="00E94EE1" w:rsidP="00D86688">
      <w:pPr>
        <w:tabs>
          <w:tab w:val="left" w:pos="8222"/>
        </w:tabs>
        <w:spacing w:after="0" w:line="300" w:lineRule="atLeast"/>
        <w:ind w:right="-2"/>
        <w:rPr>
          <w:rFonts w:ascii="Arial" w:hAnsi="Arial" w:cs="Arial"/>
          <w:b/>
        </w:rPr>
      </w:pPr>
    </w:p>
    <w:p w:rsidR="007F130E" w:rsidRDefault="007F130E" w:rsidP="00D86688">
      <w:pPr>
        <w:tabs>
          <w:tab w:val="left" w:pos="8222"/>
        </w:tabs>
        <w:spacing w:after="0" w:line="300" w:lineRule="atLeast"/>
        <w:ind w:right="-2"/>
        <w:rPr>
          <w:rFonts w:ascii="Arial" w:hAnsi="Arial" w:cs="Arial"/>
          <w:b/>
        </w:rPr>
      </w:pPr>
    </w:p>
    <w:p w:rsidR="00E94EE1" w:rsidRDefault="00D122A4" w:rsidP="00D86688">
      <w:pPr>
        <w:tabs>
          <w:tab w:val="left" w:pos="8222"/>
        </w:tabs>
        <w:spacing w:after="0" w:line="300" w:lineRule="atLeast"/>
        <w:ind w:right="-2"/>
        <w:rPr>
          <w:rFonts w:ascii="Arial" w:hAnsi="Arial" w:cs="Arial"/>
          <w:b/>
        </w:rPr>
      </w:pPr>
      <w:r>
        <w:rPr>
          <w:rFonts w:ascii="Arial" w:hAnsi="Arial" w:cs="Arial"/>
          <w:b/>
        </w:rPr>
        <w:t xml:space="preserve">Alle </w:t>
      </w:r>
      <w:r w:rsidR="00E94EE1">
        <w:rPr>
          <w:rFonts w:ascii="Arial" w:hAnsi="Arial" w:cs="Arial"/>
          <w:b/>
        </w:rPr>
        <w:t>Signale auf grün:</w:t>
      </w:r>
    </w:p>
    <w:p w:rsidR="00E94EE1" w:rsidRDefault="00E94EE1" w:rsidP="00D86688">
      <w:pPr>
        <w:tabs>
          <w:tab w:val="left" w:pos="8222"/>
        </w:tabs>
        <w:spacing w:after="0" w:line="300" w:lineRule="atLeast"/>
        <w:ind w:right="-2"/>
        <w:rPr>
          <w:rFonts w:ascii="Arial" w:hAnsi="Arial" w:cs="Arial"/>
          <w:b/>
        </w:rPr>
      </w:pPr>
      <w:r>
        <w:rPr>
          <w:rFonts w:ascii="Arial" w:hAnsi="Arial" w:cs="Arial"/>
          <w:b/>
        </w:rPr>
        <w:t xml:space="preserve">CADEAUX Leipzig und </w:t>
      </w:r>
      <w:proofErr w:type="spellStart"/>
      <w:r>
        <w:rPr>
          <w:rFonts w:ascii="Arial" w:hAnsi="Arial" w:cs="Arial"/>
          <w:b/>
        </w:rPr>
        <w:t>Floriga</w:t>
      </w:r>
      <w:proofErr w:type="spellEnd"/>
      <w:r>
        <w:rPr>
          <w:rFonts w:ascii="Arial" w:hAnsi="Arial" w:cs="Arial"/>
          <w:b/>
        </w:rPr>
        <w:t xml:space="preserve"> starten in den Messe-Frühling</w:t>
      </w:r>
    </w:p>
    <w:p w:rsidR="005A31F5" w:rsidRPr="00D86688" w:rsidRDefault="005A31F5" w:rsidP="005A31F5">
      <w:pPr>
        <w:tabs>
          <w:tab w:val="left" w:pos="8222"/>
        </w:tabs>
        <w:spacing w:after="0" w:line="300" w:lineRule="atLeast"/>
        <w:ind w:right="-2"/>
        <w:rPr>
          <w:rFonts w:ascii="Arial" w:hAnsi="Arial" w:cs="Arial"/>
          <w:b/>
        </w:rPr>
      </w:pPr>
    </w:p>
    <w:p w:rsidR="00BE277F" w:rsidRDefault="00DC6F31" w:rsidP="007F130E">
      <w:pPr>
        <w:tabs>
          <w:tab w:val="left" w:pos="8222"/>
        </w:tabs>
        <w:spacing w:after="0" w:line="300" w:lineRule="atLeast"/>
        <w:ind w:right="-2"/>
        <w:jc w:val="both"/>
        <w:rPr>
          <w:rFonts w:ascii="Arial" w:hAnsi="Arial" w:cs="Arial"/>
          <w:b/>
        </w:rPr>
      </w:pPr>
      <w:r>
        <w:rPr>
          <w:rFonts w:ascii="Arial" w:hAnsi="Arial" w:cs="Arial"/>
          <w:b/>
        </w:rPr>
        <w:t xml:space="preserve">Mit einer </w:t>
      </w:r>
      <w:r w:rsidR="00432B9D">
        <w:rPr>
          <w:rFonts w:ascii="Arial" w:hAnsi="Arial" w:cs="Arial"/>
          <w:b/>
        </w:rPr>
        <w:t>großen</w:t>
      </w:r>
      <w:r>
        <w:rPr>
          <w:rFonts w:ascii="Arial" w:hAnsi="Arial" w:cs="Arial"/>
          <w:b/>
        </w:rPr>
        <w:t xml:space="preserve"> Palette an </w:t>
      </w:r>
      <w:r w:rsidR="00432B9D">
        <w:rPr>
          <w:rFonts w:ascii="Arial" w:hAnsi="Arial" w:cs="Arial"/>
          <w:b/>
        </w:rPr>
        <w:t>Trend-</w:t>
      </w:r>
      <w:r>
        <w:rPr>
          <w:rFonts w:ascii="Arial" w:hAnsi="Arial" w:cs="Arial"/>
          <w:b/>
        </w:rPr>
        <w:t>Produkten für das Jahr 2023 starte</w:t>
      </w:r>
      <w:r w:rsidR="00FE7D29">
        <w:rPr>
          <w:rFonts w:ascii="Arial" w:hAnsi="Arial" w:cs="Arial"/>
          <w:b/>
        </w:rPr>
        <w:t>n</w:t>
      </w:r>
      <w:r>
        <w:rPr>
          <w:rFonts w:ascii="Arial" w:hAnsi="Arial" w:cs="Arial"/>
          <w:b/>
        </w:rPr>
        <w:t xml:space="preserve"> am Samstag (18. Februar 2023) die Leipziger Fachmesse CADEAUX und am Sonntag (19. Februar 2023) die </w:t>
      </w:r>
      <w:proofErr w:type="spellStart"/>
      <w:r>
        <w:rPr>
          <w:rFonts w:ascii="Arial" w:hAnsi="Arial" w:cs="Arial"/>
          <w:b/>
        </w:rPr>
        <w:t>Floriga</w:t>
      </w:r>
      <w:proofErr w:type="spellEnd"/>
      <w:r>
        <w:rPr>
          <w:rFonts w:ascii="Arial" w:hAnsi="Arial" w:cs="Arial"/>
          <w:b/>
        </w:rPr>
        <w:t xml:space="preserve">. </w:t>
      </w:r>
      <w:r w:rsidR="00432B9D">
        <w:rPr>
          <w:rFonts w:ascii="Arial" w:hAnsi="Arial" w:cs="Arial"/>
          <w:b/>
        </w:rPr>
        <w:t xml:space="preserve">Auf dem Messe-Duo stellen </w:t>
      </w:r>
      <w:r w:rsidR="005509AE">
        <w:rPr>
          <w:rFonts w:ascii="Arial" w:hAnsi="Arial" w:cs="Arial"/>
          <w:b/>
        </w:rPr>
        <w:t>mehr als</w:t>
      </w:r>
      <w:r>
        <w:rPr>
          <w:rFonts w:ascii="Arial" w:hAnsi="Arial" w:cs="Arial"/>
          <w:b/>
        </w:rPr>
        <w:t xml:space="preserve"> 3</w:t>
      </w:r>
      <w:r w:rsidR="007F130E">
        <w:rPr>
          <w:rFonts w:ascii="Arial" w:hAnsi="Arial" w:cs="Arial"/>
          <w:b/>
        </w:rPr>
        <w:t>5</w:t>
      </w:r>
      <w:r>
        <w:rPr>
          <w:rFonts w:ascii="Arial" w:hAnsi="Arial" w:cs="Arial"/>
          <w:b/>
        </w:rPr>
        <w:t>0 Aussteller und Marken ihre aktuellen Kollektionen vor. Drei Tage lang kann sich der Fachhandel darüber informieren, was in Sachen Wohnacces</w:t>
      </w:r>
      <w:r w:rsidR="00432B9D">
        <w:rPr>
          <w:rFonts w:ascii="Arial" w:hAnsi="Arial" w:cs="Arial"/>
          <w:b/>
        </w:rPr>
        <w:t>s</w:t>
      </w:r>
      <w:r>
        <w:rPr>
          <w:rFonts w:ascii="Arial" w:hAnsi="Arial" w:cs="Arial"/>
          <w:b/>
        </w:rPr>
        <w:t>oires</w:t>
      </w:r>
      <w:r w:rsidR="00432B9D">
        <w:rPr>
          <w:rFonts w:ascii="Arial" w:hAnsi="Arial" w:cs="Arial"/>
          <w:b/>
        </w:rPr>
        <w:t xml:space="preserve">, Kunsthandwerk, </w:t>
      </w:r>
      <w:r>
        <w:rPr>
          <w:rFonts w:ascii="Arial" w:hAnsi="Arial" w:cs="Arial"/>
          <w:b/>
        </w:rPr>
        <w:t>Ge</w:t>
      </w:r>
      <w:r w:rsidR="00432B9D">
        <w:rPr>
          <w:rFonts w:ascii="Arial" w:hAnsi="Arial" w:cs="Arial"/>
          <w:b/>
        </w:rPr>
        <w:t>s</w:t>
      </w:r>
      <w:r>
        <w:rPr>
          <w:rFonts w:ascii="Arial" w:hAnsi="Arial" w:cs="Arial"/>
          <w:b/>
        </w:rPr>
        <w:t>chenkartikel</w:t>
      </w:r>
      <w:r w:rsidR="00432B9D">
        <w:rPr>
          <w:rFonts w:ascii="Arial" w:hAnsi="Arial" w:cs="Arial"/>
          <w:b/>
        </w:rPr>
        <w:t>, Gourmet</w:t>
      </w:r>
      <w:r>
        <w:rPr>
          <w:rFonts w:ascii="Arial" w:hAnsi="Arial" w:cs="Arial"/>
          <w:b/>
        </w:rPr>
        <w:t xml:space="preserve"> </w:t>
      </w:r>
      <w:r w:rsidR="00432B9D">
        <w:rPr>
          <w:rFonts w:ascii="Arial" w:hAnsi="Arial" w:cs="Arial"/>
          <w:b/>
        </w:rPr>
        <w:t xml:space="preserve">und Floristik </w:t>
      </w:r>
      <w:r>
        <w:rPr>
          <w:rFonts w:ascii="Arial" w:hAnsi="Arial" w:cs="Arial"/>
          <w:b/>
        </w:rPr>
        <w:t>angesagt ist. Es darf direkt geordert werden!</w:t>
      </w:r>
    </w:p>
    <w:p w:rsidR="00E94EE1" w:rsidRDefault="00E94EE1" w:rsidP="007F130E">
      <w:pPr>
        <w:tabs>
          <w:tab w:val="left" w:pos="8222"/>
        </w:tabs>
        <w:spacing w:after="0" w:line="300" w:lineRule="atLeast"/>
        <w:ind w:right="-2"/>
        <w:jc w:val="both"/>
        <w:rPr>
          <w:rFonts w:ascii="Arial" w:hAnsi="Arial" w:cs="Arial"/>
          <w:b/>
        </w:rPr>
      </w:pPr>
    </w:p>
    <w:p w:rsidR="00FE7D29" w:rsidRPr="00BF77AE" w:rsidRDefault="00432B9D" w:rsidP="007F130E">
      <w:pPr>
        <w:tabs>
          <w:tab w:val="left" w:pos="8222"/>
        </w:tabs>
        <w:spacing w:after="0" w:line="300" w:lineRule="atLeast"/>
        <w:ind w:right="-2"/>
        <w:jc w:val="both"/>
        <w:rPr>
          <w:rFonts w:ascii="Arial" w:hAnsi="Arial" w:cs="Arial"/>
        </w:rPr>
      </w:pPr>
      <w:r>
        <w:rPr>
          <w:rFonts w:ascii="Arial" w:hAnsi="Arial" w:cs="Arial"/>
        </w:rPr>
        <w:t>„Wir erwarte</w:t>
      </w:r>
      <w:r w:rsidR="00045762">
        <w:rPr>
          <w:rFonts w:ascii="Arial" w:hAnsi="Arial" w:cs="Arial"/>
        </w:rPr>
        <w:t>n</w:t>
      </w:r>
      <w:r>
        <w:rPr>
          <w:rFonts w:ascii="Arial" w:hAnsi="Arial" w:cs="Arial"/>
        </w:rPr>
        <w:t xml:space="preserve"> eine gute Besucherfrequenz. Die Ausstellerzahlen sind auf Vorjahresniveau“, sagt Projektdirektor Andreas </w:t>
      </w:r>
      <w:proofErr w:type="spellStart"/>
      <w:r>
        <w:rPr>
          <w:rFonts w:ascii="Arial" w:hAnsi="Arial" w:cs="Arial"/>
        </w:rPr>
        <w:t>Zachlod</w:t>
      </w:r>
      <w:proofErr w:type="spellEnd"/>
      <w:r w:rsidR="00FE7D29">
        <w:rPr>
          <w:rFonts w:ascii="Arial" w:hAnsi="Arial" w:cs="Arial"/>
        </w:rPr>
        <w:t xml:space="preserve">. „Der Nachholbedarf bei den Händlern ist groß“, ergänzt er. Auf der CADEAUX Leipzig, die bereits zum 61. Mal veranstaltet wird, sind rund 250 Aussteller und Marken präsent. </w:t>
      </w:r>
      <w:r w:rsidR="00B97DA6">
        <w:rPr>
          <w:rFonts w:ascii="Arial" w:hAnsi="Arial" w:cs="Arial"/>
        </w:rPr>
        <w:t xml:space="preserve">Im Aktionsforum Backen, Kochen und Genießen stellen Firmen spannende Produktneuheiten vor. </w:t>
      </w:r>
      <w:r w:rsidR="005509AE">
        <w:rPr>
          <w:rFonts w:ascii="Arial" w:hAnsi="Arial" w:cs="Arial"/>
        </w:rPr>
        <w:t>D</w:t>
      </w:r>
      <w:r w:rsidR="00B97DA6">
        <w:rPr>
          <w:rFonts w:ascii="Arial" w:hAnsi="Arial" w:cs="Arial"/>
        </w:rPr>
        <w:t xml:space="preserve">ie Kunsthandwerker zeigen in einem Forum die Innovationen </w:t>
      </w:r>
      <w:r w:rsidR="005509AE">
        <w:rPr>
          <w:rFonts w:ascii="Arial" w:hAnsi="Arial" w:cs="Arial"/>
        </w:rPr>
        <w:t xml:space="preserve">des Jahres </w:t>
      </w:r>
      <w:r w:rsidR="00B97DA6">
        <w:rPr>
          <w:rFonts w:ascii="Arial" w:hAnsi="Arial" w:cs="Arial"/>
        </w:rPr>
        <w:t>aus dem Erzgebirge. Insgesamt 25 Mitglieder des Verbandes Erzgebirgischer Kunsthandwerker un</w:t>
      </w:r>
      <w:bookmarkStart w:id="0" w:name="_GoBack"/>
      <w:bookmarkEnd w:id="0"/>
      <w:r w:rsidR="00B97DA6">
        <w:rPr>
          <w:rFonts w:ascii="Arial" w:hAnsi="Arial" w:cs="Arial"/>
        </w:rPr>
        <w:t xml:space="preserve">d Spielzeugmacher beteiligen sich daran. </w:t>
      </w:r>
      <w:r w:rsidR="00D61C46">
        <w:rPr>
          <w:rFonts w:ascii="Arial" w:hAnsi="Arial" w:cs="Arial"/>
        </w:rPr>
        <w:t xml:space="preserve">Der Holzspielzeugmacher-Nachwuchs führt live an der Werkbank die Kunst des Spanbaumstechens vor. </w:t>
      </w:r>
      <w:r w:rsidR="00B97DA6">
        <w:rPr>
          <w:rFonts w:ascii="Arial" w:hAnsi="Arial" w:cs="Arial"/>
        </w:rPr>
        <w:t xml:space="preserve">Im Floristik-Village werden in Live-Vorführungen die Trends der grünen Branche vorgestellt. </w:t>
      </w:r>
    </w:p>
    <w:p w:rsidR="00BB37B0" w:rsidRPr="00BF77AE" w:rsidRDefault="00BB37B0" w:rsidP="007F130E">
      <w:pPr>
        <w:tabs>
          <w:tab w:val="left" w:pos="8222"/>
        </w:tabs>
        <w:spacing w:after="0" w:line="300" w:lineRule="atLeast"/>
        <w:ind w:right="-2"/>
        <w:jc w:val="both"/>
        <w:rPr>
          <w:rFonts w:ascii="Arial" w:hAnsi="Arial" w:cs="Arial"/>
        </w:rPr>
      </w:pPr>
    </w:p>
    <w:p w:rsidR="00E927C9" w:rsidRDefault="00B97DA6" w:rsidP="007F130E">
      <w:pPr>
        <w:tabs>
          <w:tab w:val="left" w:pos="8222"/>
        </w:tabs>
        <w:spacing w:after="0" w:line="300" w:lineRule="atLeast"/>
        <w:ind w:right="-2"/>
        <w:jc w:val="both"/>
        <w:rPr>
          <w:rFonts w:ascii="Arial" w:hAnsi="Arial" w:cs="Arial"/>
          <w:b/>
        </w:rPr>
      </w:pPr>
      <w:r>
        <w:rPr>
          <w:rFonts w:ascii="Arial" w:hAnsi="Arial" w:cs="Arial"/>
          <w:b/>
        </w:rPr>
        <w:t xml:space="preserve">Deutsche Blumenfee eröffnet die </w:t>
      </w:r>
      <w:proofErr w:type="spellStart"/>
      <w:r>
        <w:rPr>
          <w:rFonts w:ascii="Arial" w:hAnsi="Arial" w:cs="Arial"/>
          <w:b/>
        </w:rPr>
        <w:t>Floriga</w:t>
      </w:r>
      <w:proofErr w:type="spellEnd"/>
      <w:r>
        <w:rPr>
          <w:rFonts w:ascii="Arial" w:hAnsi="Arial" w:cs="Arial"/>
          <w:b/>
        </w:rPr>
        <w:t xml:space="preserve"> </w:t>
      </w:r>
    </w:p>
    <w:p w:rsidR="00B97DA6" w:rsidRDefault="00B97DA6" w:rsidP="007F130E">
      <w:pPr>
        <w:tabs>
          <w:tab w:val="left" w:pos="8222"/>
        </w:tabs>
        <w:spacing w:after="0" w:line="300" w:lineRule="atLeast"/>
        <w:ind w:right="-2"/>
        <w:jc w:val="both"/>
        <w:rPr>
          <w:rFonts w:ascii="Arial" w:hAnsi="Arial" w:cs="Arial"/>
          <w:b/>
        </w:rPr>
      </w:pPr>
    </w:p>
    <w:p w:rsidR="00B97DA6" w:rsidRDefault="00B97DA6" w:rsidP="007F130E">
      <w:pPr>
        <w:tabs>
          <w:tab w:val="left" w:pos="8222"/>
        </w:tabs>
        <w:spacing w:after="0" w:line="300" w:lineRule="atLeast"/>
        <w:ind w:right="-2"/>
        <w:jc w:val="both"/>
        <w:rPr>
          <w:rFonts w:ascii="Arial" w:hAnsi="Arial" w:cs="Arial"/>
        </w:rPr>
      </w:pPr>
      <w:r w:rsidRPr="00B97DA6">
        <w:rPr>
          <w:rFonts w:ascii="Arial" w:hAnsi="Arial" w:cs="Arial"/>
        </w:rPr>
        <w:t>Mehr als 1</w:t>
      </w:r>
      <w:r w:rsidR="007F130E">
        <w:rPr>
          <w:rFonts w:ascii="Arial" w:hAnsi="Arial" w:cs="Arial"/>
        </w:rPr>
        <w:t>0</w:t>
      </w:r>
      <w:r w:rsidRPr="00B97DA6">
        <w:rPr>
          <w:rFonts w:ascii="Arial" w:hAnsi="Arial" w:cs="Arial"/>
        </w:rPr>
        <w:t xml:space="preserve">0 Aussteller und Marken </w:t>
      </w:r>
      <w:r>
        <w:rPr>
          <w:rFonts w:ascii="Arial" w:hAnsi="Arial" w:cs="Arial"/>
        </w:rPr>
        <w:t xml:space="preserve">präsentieren sich auf der </w:t>
      </w:r>
      <w:r w:rsidR="00D61C46">
        <w:rPr>
          <w:rFonts w:ascii="Arial" w:hAnsi="Arial" w:cs="Arial"/>
        </w:rPr>
        <w:t xml:space="preserve">30. </w:t>
      </w:r>
      <w:proofErr w:type="spellStart"/>
      <w:r>
        <w:rPr>
          <w:rFonts w:ascii="Arial" w:hAnsi="Arial" w:cs="Arial"/>
        </w:rPr>
        <w:t>Floriga</w:t>
      </w:r>
      <w:proofErr w:type="spellEnd"/>
      <w:r>
        <w:rPr>
          <w:rFonts w:ascii="Arial" w:hAnsi="Arial" w:cs="Arial"/>
        </w:rPr>
        <w:t xml:space="preserve"> – der größten Veranstaltung der grünen Branch</w:t>
      </w:r>
      <w:r w:rsidR="00B121F2">
        <w:rPr>
          <w:rFonts w:ascii="Arial" w:hAnsi="Arial" w:cs="Arial"/>
        </w:rPr>
        <w:t>e</w:t>
      </w:r>
      <w:r>
        <w:rPr>
          <w:rFonts w:ascii="Arial" w:hAnsi="Arial" w:cs="Arial"/>
        </w:rPr>
        <w:t xml:space="preserve"> in den neuen Bundesländern. Fachbesucher können die Möglichkeit nutzen, sich zu vernetzen, sich weiterzubilden </w:t>
      </w:r>
      <w:r>
        <w:rPr>
          <w:rFonts w:ascii="Arial" w:hAnsi="Arial" w:cs="Arial"/>
        </w:rPr>
        <w:lastRenderedPageBreak/>
        <w:t xml:space="preserve">und direkt zu ordern. Expertenvorträge und die Vorstellung der Pflanze des Jahres 2023 stehen auf dem Programm. Visueller Höhepunkt sind floristische Gestaltungen, die von Models als </w:t>
      </w:r>
      <w:r w:rsidR="005509AE">
        <w:rPr>
          <w:rFonts w:ascii="Arial" w:hAnsi="Arial" w:cs="Arial"/>
        </w:rPr>
        <w:t>Kopf</w:t>
      </w:r>
      <w:r>
        <w:rPr>
          <w:rFonts w:ascii="Arial" w:hAnsi="Arial" w:cs="Arial"/>
        </w:rPr>
        <w:t xml:space="preserve">schmuck </w:t>
      </w:r>
      <w:r w:rsidR="005509AE">
        <w:rPr>
          <w:rFonts w:ascii="Arial" w:hAnsi="Arial" w:cs="Arial"/>
        </w:rPr>
        <w:t>präsentiert</w:t>
      </w:r>
      <w:r>
        <w:rPr>
          <w:rFonts w:ascii="Arial" w:hAnsi="Arial" w:cs="Arial"/>
        </w:rPr>
        <w:t xml:space="preserve"> werden. Als </w:t>
      </w:r>
      <w:r w:rsidR="00D61C46">
        <w:rPr>
          <w:rFonts w:ascii="Arial" w:hAnsi="Arial" w:cs="Arial"/>
        </w:rPr>
        <w:t>Ehren</w:t>
      </w:r>
      <w:r>
        <w:rPr>
          <w:rFonts w:ascii="Arial" w:hAnsi="Arial" w:cs="Arial"/>
        </w:rPr>
        <w:t xml:space="preserve">gast </w:t>
      </w:r>
      <w:r w:rsidR="00D61C46">
        <w:rPr>
          <w:rFonts w:ascii="Arial" w:hAnsi="Arial" w:cs="Arial"/>
        </w:rPr>
        <w:t>wird die</w:t>
      </w:r>
      <w:r>
        <w:rPr>
          <w:rFonts w:ascii="Arial" w:hAnsi="Arial" w:cs="Arial"/>
        </w:rPr>
        <w:t xml:space="preserve"> Deutsche Blumenfee </w:t>
      </w:r>
      <w:r w:rsidR="00B121F2">
        <w:rPr>
          <w:rFonts w:ascii="Arial" w:hAnsi="Arial" w:cs="Arial"/>
        </w:rPr>
        <w:t xml:space="preserve">Regina Haindl </w:t>
      </w:r>
      <w:r>
        <w:rPr>
          <w:rFonts w:ascii="Arial" w:hAnsi="Arial" w:cs="Arial"/>
        </w:rPr>
        <w:t xml:space="preserve">die </w:t>
      </w:r>
      <w:proofErr w:type="spellStart"/>
      <w:r>
        <w:rPr>
          <w:rFonts w:ascii="Arial" w:hAnsi="Arial" w:cs="Arial"/>
        </w:rPr>
        <w:t>Floriga</w:t>
      </w:r>
      <w:proofErr w:type="spellEnd"/>
      <w:r w:rsidR="00D61C46">
        <w:rPr>
          <w:rFonts w:ascii="Arial" w:hAnsi="Arial" w:cs="Arial"/>
        </w:rPr>
        <w:t xml:space="preserve"> eröffnen</w:t>
      </w:r>
      <w:r w:rsidR="007F130E">
        <w:rPr>
          <w:rFonts w:ascii="Arial" w:hAnsi="Arial" w:cs="Arial"/>
        </w:rPr>
        <w:t xml:space="preserve"> und die große Jubiläumstorte anschneiden.</w:t>
      </w:r>
    </w:p>
    <w:p w:rsidR="00D61C46" w:rsidRDefault="00D61C46" w:rsidP="007F130E">
      <w:pPr>
        <w:tabs>
          <w:tab w:val="left" w:pos="8222"/>
        </w:tabs>
        <w:spacing w:after="0" w:line="300" w:lineRule="atLeast"/>
        <w:ind w:right="-2"/>
        <w:jc w:val="both"/>
        <w:rPr>
          <w:rFonts w:ascii="Arial" w:hAnsi="Arial" w:cs="Arial"/>
        </w:rPr>
      </w:pPr>
    </w:p>
    <w:p w:rsidR="00D61C46" w:rsidRPr="00D61C46" w:rsidRDefault="00B121F2" w:rsidP="007F130E">
      <w:pPr>
        <w:tabs>
          <w:tab w:val="left" w:pos="8222"/>
        </w:tabs>
        <w:spacing w:after="0" w:line="300" w:lineRule="atLeast"/>
        <w:ind w:right="-2"/>
        <w:jc w:val="both"/>
        <w:rPr>
          <w:rFonts w:ascii="Arial" w:hAnsi="Arial" w:cs="Arial"/>
          <w:b/>
        </w:rPr>
      </w:pPr>
      <w:r>
        <w:rPr>
          <w:rFonts w:ascii="Arial" w:hAnsi="Arial" w:cs="Arial"/>
          <w:b/>
        </w:rPr>
        <w:t>Große Ausbildungsinitiative der Verbände, Schulen und der Leipziger Messe</w:t>
      </w:r>
    </w:p>
    <w:p w:rsidR="00FD3A2B" w:rsidRPr="000A0746" w:rsidRDefault="00FD3A2B" w:rsidP="007F130E">
      <w:pPr>
        <w:tabs>
          <w:tab w:val="left" w:pos="8222"/>
        </w:tabs>
        <w:spacing w:after="0" w:line="300" w:lineRule="atLeast"/>
        <w:ind w:right="-2"/>
        <w:jc w:val="both"/>
        <w:rPr>
          <w:rFonts w:ascii="Arial" w:hAnsi="Arial" w:cs="Arial"/>
          <w:b/>
        </w:rPr>
      </w:pPr>
    </w:p>
    <w:p w:rsidR="00E0135D" w:rsidRPr="000A0746" w:rsidRDefault="00D61C46" w:rsidP="007F130E">
      <w:pPr>
        <w:tabs>
          <w:tab w:val="left" w:pos="8222"/>
        </w:tabs>
        <w:spacing w:after="0" w:line="300" w:lineRule="atLeast"/>
        <w:ind w:right="-2"/>
        <w:jc w:val="both"/>
        <w:rPr>
          <w:rFonts w:ascii="Arial" w:hAnsi="Arial" w:cs="Arial"/>
        </w:rPr>
      </w:pPr>
      <w:r>
        <w:rPr>
          <w:rFonts w:ascii="Arial" w:hAnsi="Arial" w:cs="Arial"/>
        </w:rPr>
        <w:t>Als Highlight für den Floristen-Nachwuchs findet nach drei Jahren Pause am Messe-Montag, 20. Februar 2023, der Tag der Berufsausbildung „Blühender Start“ statt. Junge Floristen aus Schulen in Berlin, Erfurt, Halle, Wurzen und Dresden treffen sich auf der CADEAUX Leipzig. Es erwartet sie ein lehrreiches Tagesprogramm im Floristik-Village mit Vorträgen, Rollenspielen und Live-Vorführungen.</w:t>
      </w:r>
    </w:p>
    <w:p w:rsidR="00E94EE1" w:rsidRDefault="00E94EE1" w:rsidP="00E94EE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rsidR="00E94EE1" w:rsidRDefault="00E94EE1" w:rsidP="00E94EE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rPr>
      </w:pPr>
    </w:p>
    <w:p w:rsidR="00E94EE1" w:rsidRPr="00C52518" w:rsidRDefault="00E94EE1" w:rsidP="00E94EE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lang w:eastAsia="zh-CN"/>
        </w:rPr>
      </w:pPr>
      <w:r>
        <w:rPr>
          <w:rFonts w:ascii="Arial" w:hAnsi="Arial" w:cs="Arial"/>
        </w:rPr>
        <w:t xml:space="preserve">Die CADEAUX Leipzig ist am 18. und 19. Februar 2023 von 9.30 bis 18.00 Uhr sowie am 20. Februar 2023 von 9.30 bis 17.00 Uhr geöffnet. Die </w:t>
      </w:r>
      <w:proofErr w:type="spellStart"/>
      <w:r>
        <w:rPr>
          <w:rFonts w:ascii="Arial" w:hAnsi="Arial" w:cs="Arial"/>
        </w:rPr>
        <w:t>Floriga</w:t>
      </w:r>
      <w:proofErr w:type="spellEnd"/>
      <w:r>
        <w:rPr>
          <w:rFonts w:ascii="Arial" w:hAnsi="Arial" w:cs="Arial"/>
        </w:rPr>
        <w:t xml:space="preserve"> lädt am Sonntag, dem 19. Februar 2023, von 8.00 bis 15.00 Uhr aufs Leipziger Messegelände ein. Interessierte Fachbesucher erhalten über die Leipziger Messe einen Ticketcode für einen kostenfreien Messebesuch. </w:t>
      </w:r>
    </w:p>
    <w:p w:rsidR="00E94EE1" w:rsidRPr="000A0746" w:rsidRDefault="00E94EE1" w:rsidP="00E94EE1">
      <w:pPr>
        <w:tabs>
          <w:tab w:val="left" w:pos="8222"/>
        </w:tabs>
        <w:spacing w:after="0" w:line="300" w:lineRule="atLeast"/>
        <w:ind w:right="-2"/>
        <w:rPr>
          <w:rFonts w:ascii="Arial" w:hAnsi="Arial" w:cs="Arial"/>
          <w:b/>
        </w:rPr>
      </w:pPr>
    </w:p>
    <w:p w:rsidR="00E94EE1" w:rsidRPr="000A0746" w:rsidRDefault="00E94EE1" w:rsidP="00E94EE1">
      <w:pPr>
        <w:tabs>
          <w:tab w:val="left" w:pos="8222"/>
        </w:tabs>
        <w:spacing w:after="0" w:line="300" w:lineRule="atLeast"/>
        <w:ind w:right="-2"/>
        <w:rPr>
          <w:rFonts w:ascii="Arial" w:hAnsi="Arial" w:cs="Arial"/>
        </w:rPr>
      </w:pPr>
    </w:p>
    <w:p w:rsidR="007F130E" w:rsidRDefault="007F130E" w:rsidP="00E94EE1">
      <w:pPr>
        <w:tabs>
          <w:tab w:val="left" w:pos="8222"/>
        </w:tabs>
        <w:spacing w:after="0" w:line="240" w:lineRule="auto"/>
        <w:ind w:right="-2"/>
        <w:rPr>
          <w:rFonts w:ascii="Arial" w:hAnsi="Arial" w:cs="Arial"/>
          <w:b/>
        </w:rPr>
      </w:pPr>
    </w:p>
    <w:p w:rsidR="007F130E" w:rsidRDefault="007F130E" w:rsidP="00E94EE1">
      <w:pPr>
        <w:tabs>
          <w:tab w:val="left" w:pos="8222"/>
        </w:tabs>
        <w:spacing w:after="0" w:line="240" w:lineRule="auto"/>
        <w:ind w:right="-2"/>
        <w:rPr>
          <w:rFonts w:ascii="Arial" w:hAnsi="Arial" w:cs="Arial"/>
          <w:b/>
        </w:rPr>
      </w:pPr>
    </w:p>
    <w:p w:rsidR="00E94EE1" w:rsidRPr="000A0746" w:rsidRDefault="00E94EE1" w:rsidP="00E94EE1">
      <w:pPr>
        <w:tabs>
          <w:tab w:val="left" w:pos="8222"/>
        </w:tabs>
        <w:spacing w:after="0" w:line="240" w:lineRule="auto"/>
        <w:ind w:right="-2"/>
        <w:rPr>
          <w:rFonts w:ascii="Arial" w:hAnsi="Arial" w:cs="Arial"/>
          <w:b/>
        </w:rPr>
      </w:pPr>
      <w:r w:rsidRPr="000A0746">
        <w:rPr>
          <w:rFonts w:ascii="Arial" w:hAnsi="Arial" w:cs="Arial"/>
          <w:b/>
        </w:rPr>
        <w:t>Ansprechpartner für die Presse:</w:t>
      </w:r>
    </w:p>
    <w:p w:rsidR="00E94EE1" w:rsidRPr="000A0746" w:rsidRDefault="00E94EE1" w:rsidP="00E94EE1">
      <w:pPr>
        <w:tabs>
          <w:tab w:val="left" w:pos="8222"/>
        </w:tabs>
        <w:spacing w:after="0" w:line="240" w:lineRule="auto"/>
        <w:ind w:right="-2"/>
        <w:rPr>
          <w:rFonts w:ascii="Arial" w:hAnsi="Arial" w:cs="Arial"/>
          <w:lang w:val="it-IT"/>
        </w:rPr>
      </w:pPr>
      <w:r>
        <w:rPr>
          <w:rFonts w:ascii="Arial" w:hAnsi="Arial" w:cs="Arial"/>
          <w:lang w:val="it-IT"/>
        </w:rPr>
        <w:t>Anja Hummel</w:t>
      </w:r>
    </w:p>
    <w:p w:rsidR="00E94EE1" w:rsidRDefault="00E94EE1" w:rsidP="00E94EE1">
      <w:pPr>
        <w:tabs>
          <w:tab w:val="left" w:pos="8222"/>
        </w:tabs>
        <w:spacing w:after="0" w:line="240" w:lineRule="auto"/>
        <w:ind w:right="-2"/>
        <w:rPr>
          <w:rFonts w:ascii="Arial" w:hAnsi="Arial" w:cs="Arial"/>
          <w:lang w:val="it-IT"/>
        </w:rPr>
      </w:pPr>
      <w:r>
        <w:rPr>
          <w:rFonts w:ascii="Arial" w:hAnsi="Arial" w:cs="Arial"/>
          <w:lang w:val="it-IT"/>
        </w:rPr>
        <w:t>Tel.: 0341 678 6564</w:t>
      </w:r>
    </w:p>
    <w:p w:rsidR="00E94EE1" w:rsidRPr="000A0746" w:rsidRDefault="00E94EE1" w:rsidP="00E94EE1">
      <w:pPr>
        <w:tabs>
          <w:tab w:val="left" w:pos="8222"/>
        </w:tabs>
        <w:spacing w:after="0" w:line="240" w:lineRule="auto"/>
        <w:ind w:right="-2"/>
        <w:rPr>
          <w:rFonts w:ascii="Arial" w:hAnsi="Arial" w:cs="Arial"/>
          <w:lang w:val="it-IT"/>
        </w:rPr>
      </w:pPr>
      <w:r>
        <w:rPr>
          <w:rFonts w:ascii="Arial" w:hAnsi="Arial" w:cs="Arial"/>
          <w:lang w:val="it-IT"/>
        </w:rPr>
        <w:t>a.hummel@leipziger-messe.de</w:t>
      </w:r>
    </w:p>
    <w:p w:rsidR="00E94EE1" w:rsidRPr="000A0746" w:rsidRDefault="00E94EE1" w:rsidP="00E94EE1">
      <w:pPr>
        <w:tabs>
          <w:tab w:val="left" w:pos="8222"/>
        </w:tabs>
        <w:spacing w:after="0" w:line="240" w:lineRule="auto"/>
        <w:ind w:right="-2"/>
        <w:jc w:val="both"/>
        <w:rPr>
          <w:rFonts w:ascii="Arial" w:hAnsi="Arial" w:cs="Arial"/>
          <w:b/>
          <w:lang w:val="it-IT"/>
        </w:rPr>
      </w:pPr>
    </w:p>
    <w:p w:rsidR="007F130E" w:rsidRDefault="007F130E" w:rsidP="00E94EE1">
      <w:pPr>
        <w:tabs>
          <w:tab w:val="left" w:pos="8222"/>
        </w:tabs>
        <w:spacing w:after="0" w:line="240" w:lineRule="auto"/>
        <w:ind w:right="-2"/>
        <w:rPr>
          <w:rFonts w:ascii="Arial" w:hAnsi="Arial" w:cs="Arial"/>
          <w:b/>
          <w:bCs/>
          <w:lang w:val="it-IT"/>
        </w:rPr>
      </w:pPr>
    </w:p>
    <w:p w:rsidR="00E94EE1" w:rsidRPr="004E3AAD" w:rsidRDefault="00E94EE1" w:rsidP="00E94EE1">
      <w:pPr>
        <w:tabs>
          <w:tab w:val="left" w:pos="8222"/>
        </w:tabs>
        <w:spacing w:after="0" w:line="240" w:lineRule="auto"/>
        <w:ind w:right="-2"/>
        <w:rPr>
          <w:rFonts w:ascii="Arial" w:hAnsi="Arial" w:cs="Arial"/>
          <w:bCs/>
          <w:lang w:val="it-IT"/>
        </w:rPr>
      </w:pPr>
      <w:r w:rsidRPr="004E3AAD">
        <w:rPr>
          <w:rFonts w:ascii="Arial" w:hAnsi="Arial" w:cs="Arial"/>
          <w:b/>
          <w:bCs/>
          <w:lang w:val="it-IT"/>
        </w:rPr>
        <w:t>Im Internet:</w:t>
      </w:r>
    </w:p>
    <w:p w:rsidR="00E94EE1" w:rsidRPr="004E3AAD" w:rsidRDefault="00E94EE1" w:rsidP="00E94EE1">
      <w:pPr>
        <w:tabs>
          <w:tab w:val="left" w:pos="8222"/>
        </w:tabs>
        <w:spacing w:after="0" w:line="240" w:lineRule="auto"/>
        <w:ind w:right="-2"/>
        <w:rPr>
          <w:rFonts w:ascii="Arial" w:hAnsi="Arial" w:cs="Arial"/>
          <w:lang w:val="it-IT"/>
        </w:rPr>
      </w:pPr>
      <w:r w:rsidRPr="004E3AAD">
        <w:rPr>
          <w:rFonts w:ascii="Arial" w:hAnsi="Arial" w:cs="Arial"/>
          <w:lang w:val="it-IT"/>
        </w:rPr>
        <w:t>www.cadeaux-leipzig.de</w:t>
      </w:r>
      <w:bookmarkStart w:id="1" w:name="hintergrundinfo"/>
      <w:bookmarkEnd w:id="1"/>
    </w:p>
    <w:p w:rsidR="00E94EE1" w:rsidRPr="00171B1D" w:rsidRDefault="00E94EE1" w:rsidP="00E94EE1">
      <w:pPr>
        <w:tabs>
          <w:tab w:val="left" w:pos="8222"/>
        </w:tabs>
        <w:spacing w:after="0" w:line="300" w:lineRule="atLeast"/>
        <w:ind w:right="-2"/>
        <w:rPr>
          <w:rFonts w:ascii="Arial" w:hAnsi="Arial" w:cs="Arial"/>
          <w:lang w:val="fr-FR"/>
        </w:rPr>
      </w:pPr>
      <w:r w:rsidRPr="00171B1D">
        <w:rPr>
          <w:rFonts w:ascii="Arial" w:hAnsi="Arial" w:cs="Arial"/>
          <w:lang w:val="fr-FR"/>
        </w:rPr>
        <w:t>www.floriga.de</w:t>
      </w:r>
    </w:p>
    <w:p w:rsidR="00E94EE1" w:rsidRPr="00171B1D" w:rsidRDefault="00E94EE1" w:rsidP="00E94EE1">
      <w:pPr>
        <w:spacing w:after="0" w:line="240" w:lineRule="auto"/>
        <w:ind w:right="284"/>
        <w:rPr>
          <w:rFonts w:ascii="Arial" w:hAnsi="Arial" w:cs="Arial"/>
          <w:sz w:val="20"/>
          <w:szCs w:val="20"/>
          <w:lang w:val="fr-FR"/>
        </w:rPr>
      </w:pPr>
    </w:p>
    <w:p w:rsidR="007F130E" w:rsidRDefault="007F130E" w:rsidP="00E94EE1">
      <w:pPr>
        <w:spacing w:after="0" w:line="240" w:lineRule="auto"/>
        <w:ind w:right="284"/>
        <w:rPr>
          <w:rFonts w:ascii="Arial" w:hAnsi="Arial" w:cs="Arial"/>
          <w:b/>
          <w:color w:val="000000" w:themeColor="text1"/>
          <w:sz w:val="20"/>
          <w:szCs w:val="20"/>
          <w:lang w:val="fr-FR" w:eastAsia="zh-CN"/>
        </w:rPr>
      </w:pPr>
    </w:p>
    <w:p w:rsidR="00E94EE1" w:rsidRPr="00171B1D" w:rsidRDefault="00E94EE1" w:rsidP="00E94EE1">
      <w:pPr>
        <w:spacing w:after="0" w:line="240" w:lineRule="auto"/>
        <w:ind w:right="284"/>
        <w:rPr>
          <w:rFonts w:ascii="Arial" w:hAnsi="Arial" w:cs="Arial"/>
          <w:b/>
          <w:color w:val="000000" w:themeColor="text1"/>
          <w:sz w:val="20"/>
          <w:szCs w:val="20"/>
          <w:lang w:val="fr-FR" w:eastAsia="zh-CN"/>
        </w:rPr>
      </w:pPr>
      <w:proofErr w:type="spellStart"/>
      <w:r w:rsidRPr="00171B1D">
        <w:rPr>
          <w:rFonts w:ascii="Arial" w:hAnsi="Arial" w:cs="Arial"/>
          <w:b/>
          <w:color w:val="000000" w:themeColor="text1"/>
          <w:sz w:val="20"/>
          <w:szCs w:val="20"/>
          <w:lang w:val="fr-FR" w:eastAsia="zh-CN"/>
        </w:rPr>
        <w:t>Über</w:t>
      </w:r>
      <w:proofErr w:type="spellEnd"/>
      <w:r w:rsidRPr="00171B1D">
        <w:rPr>
          <w:rFonts w:ascii="Arial" w:hAnsi="Arial" w:cs="Arial"/>
          <w:b/>
          <w:color w:val="000000" w:themeColor="text1"/>
          <w:sz w:val="20"/>
          <w:szCs w:val="20"/>
          <w:lang w:val="fr-FR" w:eastAsia="zh-CN"/>
        </w:rPr>
        <w:t xml:space="preserve"> die CADEAUX Leipzig</w:t>
      </w:r>
    </w:p>
    <w:p w:rsidR="00E94EE1" w:rsidRDefault="00E94EE1" w:rsidP="00E94EE1">
      <w:pPr>
        <w:pStyle w:val="Textkrper"/>
        <w:spacing w:line="240" w:lineRule="auto"/>
        <w:rPr>
          <w:rFonts w:ascii="Arial" w:hAnsi="Arial" w:cs="Arial"/>
          <w:color w:val="000000" w:themeColor="text1"/>
          <w:sz w:val="20"/>
          <w:szCs w:val="20"/>
        </w:rPr>
      </w:pPr>
      <w:r w:rsidRPr="00143E8E">
        <w:rPr>
          <w:rFonts w:ascii="Arial" w:hAnsi="Arial" w:cs="Arial"/>
          <w:color w:val="000000" w:themeColor="text1"/>
          <w:sz w:val="20"/>
          <w:szCs w:val="20"/>
        </w:rPr>
        <w:t xml:space="preserve">Auf der CADEAUX Leipzig, dem bedeutendsten Branchentreff Mitteldeutschlands, präsentieren jeweils im Frühjahr und Herbst rund 250 Aussteller und Marken ihre neuesten Lifestyle-Produkte zum Schenken und Wohnen. Marktführer sind dabei ebenso vertreten wie Start-Ups. Etwa </w:t>
      </w:r>
      <w:r>
        <w:rPr>
          <w:rFonts w:ascii="Arial" w:hAnsi="Arial" w:cs="Arial"/>
          <w:color w:val="000000" w:themeColor="text1"/>
          <w:sz w:val="20"/>
          <w:szCs w:val="20"/>
        </w:rPr>
        <w:t>8</w:t>
      </w:r>
      <w:r w:rsidRPr="00143E8E">
        <w:rPr>
          <w:rFonts w:ascii="Arial" w:hAnsi="Arial" w:cs="Arial"/>
          <w:color w:val="000000" w:themeColor="text1"/>
          <w:sz w:val="20"/>
          <w:szCs w:val="20"/>
        </w:rPr>
        <w:t>.000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E94EE1" w:rsidRPr="003606FC" w:rsidRDefault="00E94EE1" w:rsidP="00E94EE1">
      <w:pPr>
        <w:pStyle w:val="Textkrper"/>
        <w:spacing w:line="240" w:lineRule="auto"/>
        <w:jc w:val="left"/>
        <w:rPr>
          <w:rFonts w:ascii="Arial" w:hAnsi="Arial" w:cs="Arial"/>
          <w:b/>
          <w:sz w:val="20"/>
          <w:szCs w:val="20"/>
        </w:rPr>
      </w:pPr>
    </w:p>
    <w:p w:rsidR="007F130E" w:rsidRDefault="007F130E" w:rsidP="00E94EE1">
      <w:pPr>
        <w:pStyle w:val="Textkrper"/>
        <w:spacing w:line="240" w:lineRule="auto"/>
        <w:jc w:val="left"/>
        <w:rPr>
          <w:rFonts w:ascii="Arial" w:hAnsi="Arial" w:cs="Arial"/>
          <w:b/>
          <w:sz w:val="20"/>
          <w:szCs w:val="20"/>
        </w:rPr>
      </w:pPr>
    </w:p>
    <w:p w:rsidR="007F130E" w:rsidRDefault="007F130E" w:rsidP="00E94EE1">
      <w:pPr>
        <w:pStyle w:val="Textkrper"/>
        <w:spacing w:line="240" w:lineRule="auto"/>
        <w:jc w:val="left"/>
        <w:rPr>
          <w:rFonts w:ascii="Arial" w:hAnsi="Arial" w:cs="Arial"/>
          <w:b/>
          <w:sz w:val="20"/>
          <w:szCs w:val="20"/>
        </w:rPr>
      </w:pPr>
    </w:p>
    <w:p w:rsidR="00E94EE1" w:rsidRPr="003606FC" w:rsidRDefault="00E94EE1" w:rsidP="00E94EE1">
      <w:pPr>
        <w:pStyle w:val="Textkrper"/>
        <w:spacing w:line="240" w:lineRule="auto"/>
        <w:jc w:val="left"/>
        <w:rPr>
          <w:rFonts w:ascii="Arial" w:hAnsi="Arial" w:cs="Arial"/>
          <w:b/>
          <w:sz w:val="20"/>
          <w:szCs w:val="20"/>
        </w:rPr>
      </w:pPr>
      <w:r w:rsidRPr="003606FC">
        <w:rPr>
          <w:rFonts w:ascii="Arial" w:hAnsi="Arial" w:cs="Arial"/>
          <w:b/>
          <w:sz w:val="20"/>
          <w:szCs w:val="20"/>
        </w:rPr>
        <w:lastRenderedPageBreak/>
        <w:t xml:space="preserve">Über die </w:t>
      </w:r>
      <w:proofErr w:type="spellStart"/>
      <w:r w:rsidRPr="003606FC">
        <w:rPr>
          <w:rFonts w:ascii="Arial" w:hAnsi="Arial" w:cs="Arial"/>
          <w:b/>
          <w:sz w:val="20"/>
          <w:szCs w:val="20"/>
        </w:rPr>
        <w:t>Floriga</w:t>
      </w:r>
      <w:proofErr w:type="spellEnd"/>
    </w:p>
    <w:p w:rsidR="00E94EE1" w:rsidRPr="003606FC" w:rsidRDefault="00E94EE1" w:rsidP="00E94EE1">
      <w:pPr>
        <w:pStyle w:val="Textkrper"/>
        <w:spacing w:line="240" w:lineRule="auto"/>
        <w:rPr>
          <w:rFonts w:ascii="Arial" w:hAnsi="Arial" w:cs="Arial"/>
          <w:color w:val="000000" w:themeColor="text1"/>
          <w:sz w:val="20"/>
          <w:szCs w:val="20"/>
        </w:rPr>
      </w:pPr>
      <w:r w:rsidRPr="003606FC">
        <w:rPr>
          <w:rFonts w:ascii="Arial" w:hAnsi="Arial" w:cs="Arial"/>
          <w:iCs/>
          <w:sz w:val="20"/>
          <w:szCs w:val="20"/>
        </w:rPr>
        <w:t xml:space="preserve">Seit </w:t>
      </w:r>
      <w:r>
        <w:rPr>
          <w:rFonts w:ascii="Arial" w:hAnsi="Arial" w:cs="Arial"/>
          <w:iCs/>
          <w:sz w:val="20"/>
          <w:szCs w:val="20"/>
        </w:rPr>
        <w:t>30</w:t>
      </w:r>
      <w:r w:rsidRPr="003606FC">
        <w:rPr>
          <w:rFonts w:ascii="Arial" w:hAnsi="Arial" w:cs="Arial"/>
          <w:iCs/>
          <w:sz w:val="20"/>
          <w:szCs w:val="20"/>
        </w:rPr>
        <w:t xml:space="preserve"> Jahren behauptet die </w:t>
      </w:r>
      <w:proofErr w:type="spellStart"/>
      <w:r w:rsidRPr="003606FC">
        <w:rPr>
          <w:rFonts w:ascii="Arial" w:hAnsi="Arial" w:cs="Arial"/>
          <w:iCs/>
          <w:sz w:val="20"/>
          <w:szCs w:val="20"/>
        </w:rPr>
        <w:t>Floriga</w:t>
      </w:r>
      <w:proofErr w:type="spellEnd"/>
      <w:r w:rsidRPr="003606FC">
        <w:rPr>
          <w:rFonts w:ascii="Arial" w:hAnsi="Arial" w:cs="Arial"/>
          <w:iCs/>
          <w:sz w:val="20"/>
          <w:szCs w:val="20"/>
        </w:rPr>
        <w:t xml:space="preserve"> ihren Platz als größte Veranstaltung der grünen Branche in den neuen Bundesländern. Im März 2020 wurde die Fachbörse erstmals unter Regie der Leipziger Messe GmbH ausgerichtet, unterstützt vom </w:t>
      </w:r>
      <w:r w:rsidRPr="003606FC">
        <w:rPr>
          <w:rFonts w:ascii="Arial" w:hAnsi="Arial" w:cs="Arial"/>
          <w:bCs/>
          <w:color w:val="000000" w:themeColor="text1"/>
          <w:sz w:val="20"/>
          <w:szCs w:val="20"/>
        </w:rPr>
        <w:t xml:space="preserve">Gartenbauverband Mitteldeutschland e.V. </w:t>
      </w:r>
      <w:r w:rsidRPr="003606FC">
        <w:rPr>
          <w:rFonts w:ascii="Arial" w:hAnsi="Arial" w:cs="Arial"/>
          <w:iCs/>
          <w:sz w:val="20"/>
          <w:szCs w:val="20"/>
        </w:rPr>
        <w:t>als ideellem Träger. Die rund 2.000 Fachbesucher aus Gartenbaubetrieben, Floristikgeschäften und Gartencentern</w:t>
      </w:r>
      <w:r w:rsidRPr="003606FC">
        <w:rPr>
          <w:rFonts w:ascii="Arial" w:hAnsi="Arial" w:cs="Arial"/>
          <w:sz w:val="20"/>
          <w:szCs w:val="20"/>
        </w:rPr>
        <w:t xml:space="preserve"> können bei zirka 150 Ausstellern aus einem vielfältigen Angebot an Pflanzen, Gartenbau- und Floristik-Bedarf sowie Dekoration wählen, sich bei Floristik-Schauvorführungen inspirieren lassen oder Profi-Tipps rund um den Garten einholen. Sonderschauen wie die „Pflanze des Jahres“ und das „Produkt des Jahres“ ergänzen das Programm. </w:t>
      </w:r>
    </w:p>
    <w:p w:rsidR="00E94EE1" w:rsidRPr="003606FC" w:rsidRDefault="00E94EE1" w:rsidP="00E94EE1">
      <w:pPr>
        <w:pStyle w:val="Textkrper"/>
        <w:spacing w:line="240" w:lineRule="auto"/>
        <w:jc w:val="left"/>
        <w:rPr>
          <w:rFonts w:ascii="Arial" w:hAnsi="Arial" w:cs="Arial"/>
          <w:bCs/>
          <w:i/>
          <w:iCs/>
          <w:color w:val="000000" w:themeColor="text1"/>
          <w:sz w:val="20"/>
          <w:szCs w:val="20"/>
        </w:rPr>
      </w:pPr>
    </w:p>
    <w:p w:rsidR="00E94EE1" w:rsidRDefault="00E94EE1" w:rsidP="00E94EE1">
      <w:pPr>
        <w:autoSpaceDE w:val="0"/>
        <w:autoSpaceDN w:val="0"/>
        <w:adjustRightInd w:val="0"/>
        <w:spacing w:after="0" w:line="240" w:lineRule="auto"/>
        <w:jc w:val="both"/>
        <w:rPr>
          <w:rFonts w:ascii="Arial" w:hAnsi="Arial" w:cs="Arial"/>
          <w:b/>
          <w:color w:val="000000" w:themeColor="text1"/>
          <w:sz w:val="20"/>
          <w:szCs w:val="20"/>
          <w:shd w:val="clear" w:color="auto" w:fill="FFFFFF"/>
        </w:rPr>
      </w:pPr>
      <w:r w:rsidRPr="00143E8E">
        <w:rPr>
          <w:rFonts w:ascii="Arial" w:hAnsi="Arial" w:cs="Arial"/>
          <w:b/>
          <w:color w:val="000000" w:themeColor="text1"/>
          <w:sz w:val="20"/>
          <w:szCs w:val="20"/>
          <w:shd w:val="clear" w:color="auto" w:fill="FFFFFF"/>
        </w:rPr>
        <w:t>Über die Leipziger Messe</w:t>
      </w:r>
    </w:p>
    <w:p w:rsidR="00E94EE1" w:rsidRPr="00C52518" w:rsidRDefault="00E94EE1" w:rsidP="00E94EE1">
      <w:pPr>
        <w:autoSpaceDE w:val="0"/>
        <w:autoSpaceDN w:val="0"/>
        <w:adjustRightInd w:val="0"/>
        <w:spacing w:after="0" w:line="240" w:lineRule="auto"/>
        <w:jc w:val="both"/>
        <w:rPr>
          <w:rFonts w:ascii="Arial" w:hAnsi="Arial" w:cs="Arial"/>
          <w:b/>
          <w:color w:val="000000" w:themeColor="text1"/>
          <w:sz w:val="20"/>
          <w:szCs w:val="20"/>
          <w:shd w:val="clear" w:color="auto" w:fill="FFFFFF"/>
        </w:rPr>
      </w:pPr>
      <w:r w:rsidRPr="00143E8E">
        <w:rPr>
          <w:rFonts w:ascii="Arial" w:hAnsi="Arial" w:cs="Arial"/>
          <w:color w:val="000000" w:themeColor="text1"/>
          <w:sz w:val="20"/>
          <w:szCs w:val="20"/>
          <w:shd w:val="clear" w:color="auto" w:fill="FFFFFF"/>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143E8E">
        <w:rPr>
          <w:rFonts w:ascii="Arial" w:hAnsi="Arial" w:cs="Arial"/>
          <w:color w:val="000000" w:themeColor="text1"/>
          <w:sz w:val="20"/>
          <w:szCs w:val="20"/>
          <w:shd w:val="clear" w:color="auto" w:fill="FFFFFF"/>
        </w:rPr>
        <w:t>Congress</w:t>
      </w:r>
      <w:proofErr w:type="spellEnd"/>
      <w:r w:rsidRPr="00143E8E">
        <w:rPr>
          <w:rFonts w:ascii="Arial" w:hAnsi="Arial" w:cs="Arial"/>
          <w:color w:val="000000" w:themeColor="text1"/>
          <w:sz w:val="20"/>
          <w:szCs w:val="20"/>
          <w:shd w:val="clear" w:color="auto" w:fill="FFFFFF"/>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471D02" w:rsidRPr="00FD3A2B" w:rsidRDefault="00471D02" w:rsidP="00E94EE1">
      <w:pPr>
        <w:tabs>
          <w:tab w:val="left" w:pos="8222"/>
        </w:tabs>
        <w:spacing w:after="0" w:line="240" w:lineRule="auto"/>
        <w:ind w:right="-2"/>
        <w:rPr>
          <w:rFonts w:ascii="Arial" w:hAnsi="Arial" w:cs="Arial"/>
          <w:sz w:val="20"/>
          <w:szCs w:val="20"/>
        </w:rPr>
      </w:pPr>
    </w:p>
    <w:sectPr w:rsidR="00471D02" w:rsidRPr="00FD3A2B">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13" w:rsidRDefault="009C3813">
      <w:r>
        <w:separator/>
      </w:r>
    </w:p>
  </w:endnote>
  <w:endnote w:type="continuationSeparator" w:id="0">
    <w:p w:rsidR="009C3813" w:rsidRDefault="009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utiger">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Fuzeile"/>
    </w:pPr>
    <w:r>
      <w:rPr>
        <w:noProof/>
      </w:rPr>
      <mc:AlternateContent>
        <mc:Choice Requires="wps">
          <w:drawing>
            <wp:anchor distT="0" distB="0" distL="114300" distR="114300" simplePos="0" relativeHeight="251658240" behindDoc="0" locked="0" layoutInCell="1" allowOverlap="1" wp14:anchorId="5325C8FE" wp14:editId="6B9CAAF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3" w:rsidRPr="008B70A6" w:rsidRDefault="009C3813"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C8F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C3813" w:rsidRPr="008B70A6" w:rsidRDefault="009C3813"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13" w:rsidRDefault="009C3813">
      <w:r>
        <w:separator/>
      </w:r>
    </w:p>
  </w:footnote>
  <w:footnote w:type="continuationSeparator" w:id="0">
    <w:p w:rsidR="009C3813" w:rsidRDefault="009C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sz w:val="20"/>
      </w:rPr>
      <mc:AlternateContent>
        <mc:Choice Requires="wps">
          <w:drawing>
            <wp:anchor distT="0" distB="0" distL="114300" distR="114300" simplePos="0" relativeHeight="251655168" behindDoc="0" locked="0" layoutInCell="0" allowOverlap="1" wp14:anchorId="63AB44A3" wp14:editId="3C74FA3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B44A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rPr>
      <w:drawing>
        <wp:anchor distT="0" distB="0" distL="114300" distR="114300" simplePos="0" relativeHeight="251670528" behindDoc="1" locked="0" layoutInCell="1" allowOverlap="1" wp14:anchorId="6EB07B2E" wp14:editId="03727413">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8DBA0A4" wp14:editId="7CAEA61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4798F"/>
    <w:multiLevelType w:val="hybridMultilevel"/>
    <w:tmpl w:val="5E2E7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4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22ADA"/>
    <w:rsid w:val="00027D07"/>
    <w:rsid w:val="0003488F"/>
    <w:rsid w:val="000349BB"/>
    <w:rsid w:val="00045762"/>
    <w:rsid w:val="00074176"/>
    <w:rsid w:val="00086764"/>
    <w:rsid w:val="000A0746"/>
    <w:rsid w:val="000B6178"/>
    <w:rsid w:val="000C46F8"/>
    <w:rsid w:val="000D4F0F"/>
    <w:rsid w:val="000E30E7"/>
    <w:rsid w:val="001162B1"/>
    <w:rsid w:val="00122C25"/>
    <w:rsid w:val="001364E9"/>
    <w:rsid w:val="001779AC"/>
    <w:rsid w:val="00183562"/>
    <w:rsid w:val="0019450D"/>
    <w:rsid w:val="001A36FB"/>
    <w:rsid w:val="001C37D9"/>
    <w:rsid w:val="001E28FB"/>
    <w:rsid w:val="00205D88"/>
    <w:rsid w:val="00206A3B"/>
    <w:rsid w:val="00211C30"/>
    <w:rsid w:val="00222914"/>
    <w:rsid w:val="00243775"/>
    <w:rsid w:val="002451B5"/>
    <w:rsid w:val="0025568A"/>
    <w:rsid w:val="00267B6D"/>
    <w:rsid w:val="0027181C"/>
    <w:rsid w:val="00271A29"/>
    <w:rsid w:val="00290CA0"/>
    <w:rsid w:val="0029315D"/>
    <w:rsid w:val="002A190D"/>
    <w:rsid w:val="002A1E0B"/>
    <w:rsid w:val="002C07B7"/>
    <w:rsid w:val="002D3123"/>
    <w:rsid w:val="002E3E31"/>
    <w:rsid w:val="002E6787"/>
    <w:rsid w:val="00307BEA"/>
    <w:rsid w:val="0031775E"/>
    <w:rsid w:val="003269F4"/>
    <w:rsid w:val="003417CF"/>
    <w:rsid w:val="00382B8A"/>
    <w:rsid w:val="00391671"/>
    <w:rsid w:val="0039526F"/>
    <w:rsid w:val="003B55BD"/>
    <w:rsid w:val="003C25CF"/>
    <w:rsid w:val="003E4EBE"/>
    <w:rsid w:val="004017B9"/>
    <w:rsid w:val="00431C69"/>
    <w:rsid w:val="00432B9D"/>
    <w:rsid w:val="004439B4"/>
    <w:rsid w:val="0045293A"/>
    <w:rsid w:val="004629F1"/>
    <w:rsid w:val="00471D02"/>
    <w:rsid w:val="004733DB"/>
    <w:rsid w:val="00481220"/>
    <w:rsid w:val="00485DC9"/>
    <w:rsid w:val="004B7880"/>
    <w:rsid w:val="004E0E62"/>
    <w:rsid w:val="004E176C"/>
    <w:rsid w:val="004E2600"/>
    <w:rsid w:val="004E3AAD"/>
    <w:rsid w:val="004E5BEB"/>
    <w:rsid w:val="005144C7"/>
    <w:rsid w:val="00527123"/>
    <w:rsid w:val="00547BA1"/>
    <w:rsid w:val="005509AE"/>
    <w:rsid w:val="00572E36"/>
    <w:rsid w:val="00583D30"/>
    <w:rsid w:val="00585470"/>
    <w:rsid w:val="0058632D"/>
    <w:rsid w:val="0059199B"/>
    <w:rsid w:val="005943B1"/>
    <w:rsid w:val="00597FC0"/>
    <w:rsid w:val="005A31F5"/>
    <w:rsid w:val="005D2CF8"/>
    <w:rsid w:val="005D4571"/>
    <w:rsid w:val="005D56E4"/>
    <w:rsid w:val="005D7678"/>
    <w:rsid w:val="006159CC"/>
    <w:rsid w:val="00626E71"/>
    <w:rsid w:val="00644654"/>
    <w:rsid w:val="006731DE"/>
    <w:rsid w:val="00687CD6"/>
    <w:rsid w:val="00694018"/>
    <w:rsid w:val="006C70A7"/>
    <w:rsid w:val="006F3B54"/>
    <w:rsid w:val="007008B8"/>
    <w:rsid w:val="007055D6"/>
    <w:rsid w:val="00734000"/>
    <w:rsid w:val="00734F64"/>
    <w:rsid w:val="0074075A"/>
    <w:rsid w:val="00743C80"/>
    <w:rsid w:val="007667A5"/>
    <w:rsid w:val="007725C7"/>
    <w:rsid w:val="0078029A"/>
    <w:rsid w:val="00794900"/>
    <w:rsid w:val="00797C22"/>
    <w:rsid w:val="007C008C"/>
    <w:rsid w:val="007C0E35"/>
    <w:rsid w:val="007C2528"/>
    <w:rsid w:val="007D037C"/>
    <w:rsid w:val="007D38DB"/>
    <w:rsid w:val="007E4AB3"/>
    <w:rsid w:val="007F130E"/>
    <w:rsid w:val="007F5A27"/>
    <w:rsid w:val="007F66D5"/>
    <w:rsid w:val="008017F5"/>
    <w:rsid w:val="00803791"/>
    <w:rsid w:val="008038CB"/>
    <w:rsid w:val="00807DCB"/>
    <w:rsid w:val="008146F2"/>
    <w:rsid w:val="008171D4"/>
    <w:rsid w:val="0082702D"/>
    <w:rsid w:val="008337A8"/>
    <w:rsid w:val="008374E8"/>
    <w:rsid w:val="0086601F"/>
    <w:rsid w:val="00872CAF"/>
    <w:rsid w:val="00873C2C"/>
    <w:rsid w:val="008A1A72"/>
    <w:rsid w:val="008A6617"/>
    <w:rsid w:val="008A7F37"/>
    <w:rsid w:val="008C6505"/>
    <w:rsid w:val="008D7544"/>
    <w:rsid w:val="008E2F1B"/>
    <w:rsid w:val="00900CA2"/>
    <w:rsid w:val="00901F90"/>
    <w:rsid w:val="009028D9"/>
    <w:rsid w:val="009160AA"/>
    <w:rsid w:val="009334EC"/>
    <w:rsid w:val="0094652C"/>
    <w:rsid w:val="00957E0A"/>
    <w:rsid w:val="00970FE2"/>
    <w:rsid w:val="0098074F"/>
    <w:rsid w:val="00995205"/>
    <w:rsid w:val="009A05D2"/>
    <w:rsid w:val="009B3480"/>
    <w:rsid w:val="009B6C71"/>
    <w:rsid w:val="009B6E53"/>
    <w:rsid w:val="009C3813"/>
    <w:rsid w:val="009C3AED"/>
    <w:rsid w:val="009C5AA3"/>
    <w:rsid w:val="009D1368"/>
    <w:rsid w:val="009E5480"/>
    <w:rsid w:val="009F784A"/>
    <w:rsid w:val="00A3234F"/>
    <w:rsid w:val="00A32E13"/>
    <w:rsid w:val="00A42B2D"/>
    <w:rsid w:val="00A4590D"/>
    <w:rsid w:val="00A5227D"/>
    <w:rsid w:val="00A5345B"/>
    <w:rsid w:val="00A618AF"/>
    <w:rsid w:val="00A67BDF"/>
    <w:rsid w:val="00A830EB"/>
    <w:rsid w:val="00A84A39"/>
    <w:rsid w:val="00AC25A7"/>
    <w:rsid w:val="00AC6659"/>
    <w:rsid w:val="00AD2C38"/>
    <w:rsid w:val="00AF5A09"/>
    <w:rsid w:val="00B07CD9"/>
    <w:rsid w:val="00B121F2"/>
    <w:rsid w:val="00B163E4"/>
    <w:rsid w:val="00B16EEC"/>
    <w:rsid w:val="00B24B65"/>
    <w:rsid w:val="00B454A1"/>
    <w:rsid w:val="00B56152"/>
    <w:rsid w:val="00B70629"/>
    <w:rsid w:val="00B87331"/>
    <w:rsid w:val="00B929D7"/>
    <w:rsid w:val="00B95DEA"/>
    <w:rsid w:val="00B97DA6"/>
    <w:rsid w:val="00BA0DF7"/>
    <w:rsid w:val="00BB37B0"/>
    <w:rsid w:val="00BD40A3"/>
    <w:rsid w:val="00BE277F"/>
    <w:rsid w:val="00BE43A7"/>
    <w:rsid w:val="00BF77AE"/>
    <w:rsid w:val="00C03E2E"/>
    <w:rsid w:val="00C21398"/>
    <w:rsid w:val="00C45A11"/>
    <w:rsid w:val="00C464C9"/>
    <w:rsid w:val="00C749C2"/>
    <w:rsid w:val="00C7621C"/>
    <w:rsid w:val="00C769EE"/>
    <w:rsid w:val="00C84917"/>
    <w:rsid w:val="00C94559"/>
    <w:rsid w:val="00C94A7B"/>
    <w:rsid w:val="00CA3D0F"/>
    <w:rsid w:val="00CA4B3F"/>
    <w:rsid w:val="00CA7FF0"/>
    <w:rsid w:val="00CB0BD8"/>
    <w:rsid w:val="00CC144B"/>
    <w:rsid w:val="00CC3526"/>
    <w:rsid w:val="00CC644B"/>
    <w:rsid w:val="00CC6869"/>
    <w:rsid w:val="00CC6EA7"/>
    <w:rsid w:val="00CD04C6"/>
    <w:rsid w:val="00CE26B2"/>
    <w:rsid w:val="00CF0762"/>
    <w:rsid w:val="00D122A4"/>
    <w:rsid w:val="00D3350A"/>
    <w:rsid w:val="00D61C46"/>
    <w:rsid w:val="00D63093"/>
    <w:rsid w:val="00D64040"/>
    <w:rsid w:val="00D666E4"/>
    <w:rsid w:val="00D86688"/>
    <w:rsid w:val="00D8782B"/>
    <w:rsid w:val="00DA1A70"/>
    <w:rsid w:val="00DA6109"/>
    <w:rsid w:val="00DC1A24"/>
    <w:rsid w:val="00DC6F31"/>
    <w:rsid w:val="00DC785C"/>
    <w:rsid w:val="00DE1DDB"/>
    <w:rsid w:val="00DE26D8"/>
    <w:rsid w:val="00DF0F07"/>
    <w:rsid w:val="00DF34B2"/>
    <w:rsid w:val="00E00FA5"/>
    <w:rsid w:val="00E0135D"/>
    <w:rsid w:val="00E10E17"/>
    <w:rsid w:val="00E16EB9"/>
    <w:rsid w:val="00E34112"/>
    <w:rsid w:val="00E35B53"/>
    <w:rsid w:val="00E43628"/>
    <w:rsid w:val="00E459E3"/>
    <w:rsid w:val="00E52255"/>
    <w:rsid w:val="00E72E95"/>
    <w:rsid w:val="00E73669"/>
    <w:rsid w:val="00E91774"/>
    <w:rsid w:val="00E927C9"/>
    <w:rsid w:val="00E94EE1"/>
    <w:rsid w:val="00EA4AD7"/>
    <w:rsid w:val="00EB22D3"/>
    <w:rsid w:val="00ED37B1"/>
    <w:rsid w:val="00EE784C"/>
    <w:rsid w:val="00EF00FB"/>
    <w:rsid w:val="00EF3902"/>
    <w:rsid w:val="00F375CB"/>
    <w:rsid w:val="00F37D53"/>
    <w:rsid w:val="00F43347"/>
    <w:rsid w:val="00F5588D"/>
    <w:rsid w:val="00F66FD2"/>
    <w:rsid w:val="00F67AB3"/>
    <w:rsid w:val="00F92B4C"/>
    <w:rsid w:val="00FB4F04"/>
    <w:rsid w:val="00FC7E72"/>
    <w:rsid w:val="00FD3A2B"/>
    <w:rsid w:val="00FE1CCD"/>
    <w:rsid w:val="00FE43C0"/>
    <w:rsid w:val="00FE7D29"/>
    <w:rsid w:val="00FF26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000094"/>
    </o:shapedefaults>
    <o:shapelayout v:ext="edit">
      <o:idmap v:ext="edit" data="1"/>
    </o:shapelayout>
  </w:shapeDefaults>
  <w:decimalSymbol w:val=","/>
  <w:listSeparator w:val=";"/>
  <w14:docId w14:val="7DAC9CC5"/>
  <w15:docId w15:val="{946D5DAB-C9A0-41C0-90E9-9CF8E56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pPr>
      <w:keepNext/>
      <w:spacing w:after="0" w:line="24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Arial" w:hAnsi="Arial"/>
      <w:szCs w:val="20"/>
    </w:rPr>
  </w:style>
  <w:style w:type="paragraph" w:styleId="Fuzeile">
    <w:name w:val="footer"/>
    <w:basedOn w:val="Standard"/>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paragraph" w:styleId="StandardWeb">
    <w:name w:val="Normal (Web)"/>
    <w:basedOn w:val="Standard"/>
    <w:uiPriority w:val="99"/>
    <w:semiHidden/>
    <w:unhideWhenUsed/>
    <w:rsid w:val="00C03E2E"/>
    <w:pPr>
      <w:spacing w:before="100" w:beforeAutospacing="1" w:after="100" w:afterAutospacing="1" w:line="240" w:lineRule="auto"/>
    </w:pPr>
    <w:rPr>
      <w:rFonts w:ascii="Times New Roman" w:hAnsi="Times New Roman"/>
      <w:sz w:val="24"/>
      <w:szCs w:val="24"/>
      <w:lang w:eastAsia="zh-CN"/>
    </w:rPr>
  </w:style>
  <w:style w:type="character" w:styleId="NichtaufgelsteErwhnung">
    <w:name w:val="Unresolved Mention"/>
    <w:basedOn w:val="Absatz-Standardschriftart"/>
    <w:uiPriority w:val="99"/>
    <w:semiHidden/>
    <w:unhideWhenUsed/>
    <w:rsid w:val="00A4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 w:id="19461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8A69-673E-4104-B81F-E4738CAF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727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PM CADEAUX/Floriga Frühjahr 2022</vt:lpstr>
    </vt:vector>
  </TitlesOfParts>
  <Company>Leipziger Messe GmbH</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CADEAUX/Floriga Frühjahr 2022</dc:title>
  <dc:creator>Ingrid Bednarsky</dc:creator>
  <cp:lastModifiedBy>Anja Hummel</cp:lastModifiedBy>
  <cp:revision>33</cp:revision>
  <cp:lastPrinted>2018-11-23T12:59:00Z</cp:lastPrinted>
  <dcterms:created xsi:type="dcterms:W3CDTF">2022-12-06T10:55:00Z</dcterms:created>
  <dcterms:modified xsi:type="dcterms:W3CDTF">2023-02-17T07:28:00Z</dcterms:modified>
</cp:coreProperties>
</file>